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7B7" w:rsidRPr="00E307B7" w:rsidRDefault="00E307B7" w:rsidP="00E307B7">
      <w:pPr>
        <w:pStyle w:val="Heading1"/>
      </w:pPr>
      <w:r>
        <w:rPr>
          <w:rStyle w:val="Strong"/>
        </w:rPr>
        <w:t xml:space="preserve">Grantham University – Fit Earning a Degree into </w:t>
      </w:r>
      <w:r>
        <w:rPr>
          <w:rStyle w:val="Emphasis"/>
        </w:rPr>
        <w:t>Your</w:t>
      </w:r>
      <w:r>
        <w:rPr>
          <w:rStyle w:val="Strong"/>
        </w:rPr>
        <w:t xml:space="preserve"> Life</w:t>
      </w:r>
    </w:p>
    <w:p w:rsidR="00E307B7" w:rsidRPr="007342A8" w:rsidRDefault="00E307B7" w:rsidP="00E307B7">
      <w:pPr>
        <w:pStyle w:val="NormalWeb"/>
        <w:rPr>
          <w:rFonts w:asciiTheme="majorHAnsi" w:hAnsiTheme="majorHAnsi" w:cs="Arial"/>
          <w:sz w:val="22"/>
          <w:szCs w:val="22"/>
        </w:rPr>
      </w:pPr>
      <w:r w:rsidRPr="007342A8">
        <w:rPr>
          <w:rFonts w:asciiTheme="majorHAnsi" w:hAnsiTheme="majorHAnsi" w:cs="Arial"/>
          <w:sz w:val="22"/>
          <w:szCs w:val="22"/>
        </w:rPr>
        <w:t xml:space="preserve">Grantham University’s 100% </w:t>
      </w:r>
      <w:r w:rsidRPr="007342A8">
        <w:rPr>
          <w:rStyle w:val="Strong"/>
          <w:rFonts w:asciiTheme="majorHAnsi" w:hAnsiTheme="majorHAnsi" w:cs="Arial"/>
          <w:sz w:val="22"/>
          <w:szCs w:val="22"/>
        </w:rPr>
        <w:t>accredited online degrees</w:t>
      </w:r>
      <w:r w:rsidRPr="007342A8">
        <w:rPr>
          <w:rFonts w:asciiTheme="majorHAnsi" w:hAnsiTheme="majorHAnsi" w:cs="Arial"/>
          <w:sz w:val="22"/>
          <w:szCs w:val="22"/>
        </w:rPr>
        <w:t xml:space="preserve"> are convenient, portable and designed so you can fit education into your life instead of arranging life around your education.</w:t>
      </w:r>
    </w:p>
    <w:p w:rsidR="005856AA" w:rsidRPr="007342A8" w:rsidRDefault="00E307B7" w:rsidP="00E307B7">
      <w:pPr>
        <w:pStyle w:val="NormalWeb"/>
        <w:rPr>
          <w:rFonts w:asciiTheme="majorHAnsi" w:hAnsiTheme="majorHAnsi" w:cs="Arial"/>
          <w:sz w:val="22"/>
          <w:szCs w:val="22"/>
        </w:rPr>
      </w:pPr>
      <w:r w:rsidRPr="007342A8">
        <w:rPr>
          <w:rFonts w:asciiTheme="majorHAnsi" w:hAnsiTheme="majorHAnsi" w:cs="Arial"/>
          <w:sz w:val="22"/>
          <w:szCs w:val="22"/>
        </w:rPr>
        <w:t>Working adults who wish to keep pace require a dependable, flexible way to obtain the specialized knowledge and training needed to compete in today’s highly competitive job market. Ignite your career with our</w:t>
      </w:r>
      <w:r w:rsidR="007052BC" w:rsidRPr="007342A8">
        <w:rPr>
          <w:rFonts w:asciiTheme="majorHAnsi" w:hAnsiTheme="majorHAnsi" w:cs="Arial"/>
          <w:sz w:val="22"/>
          <w:szCs w:val="22"/>
        </w:rPr>
        <w:t xml:space="preserve"> comprehensive </w:t>
      </w:r>
      <w:r w:rsidR="00BF3B5C" w:rsidRPr="007342A8">
        <w:rPr>
          <w:rFonts w:asciiTheme="majorHAnsi" w:hAnsiTheme="majorHAnsi" w:cs="Arial"/>
          <w:sz w:val="22"/>
          <w:szCs w:val="22"/>
        </w:rPr>
        <w:t xml:space="preserve">student </w:t>
      </w:r>
      <w:r w:rsidR="007052BC" w:rsidRPr="007342A8">
        <w:rPr>
          <w:rFonts w:asciiTheme="majorHAnsi" w:hAnsiTheme="majorHAnsi" w:cs="Arial"/>
          <w:sz w:val="22"/>
          <w:szCs w:val="22"/>
        </w:rPr>
        <w:t xml:space="preserve">support, simplified enrollment, affordable tuition rates, </w:t>
      </w:r>
      <w:r w:rsidRPr="007342A8">
        <w:rPr>
          <w:rFonts w:asciiTheme="majorHAnsi" w:hAnsiTheme="majorHAnsi" w:cs="Arial"/>
          <w:sz w:val="22"/>
          <w:szCs w:val="22"/>
        </w:rPr>
        <w:t xml:space="preserve">and </w:t>
      </w:r>
      <w:r w:rsidR="007052BC" w:rsidRPr="007342A8">
        <w:rPr>
          <w:rFonts w:asciiTheme="majorHAnsi" w:hAnsiTheme="majorHAnsi" w:cs="Arial"/>
          <w:sz w:val="22"/>
          <w:szCs w:val="22"/>
        </w:rPr>
        <w:t>convenient 100% online course form</w:t>
      </w:r>
      <w:r w:rsidRPr="007342A8">
        <w:rPr>
          <w:rFonts w:asciiTheme="majorHAnsi" w:hAnsiTheme="majorHAnsi" w:cs="Arial"/>
          <w:sz w:val="22"/>
          <w:szCs w:val="22"/>
        </w:rPr>
        <w:t>at</w:t>
      </w:r>
      <w:r w:rsidR="007052BC" w:rsidRPr="007342A8">
        <w:rPr>
          <w:rFonts w:asciiTheme="majorHAnsi" w:hAnsiTheme="majorHAnsi" w:cs="Arial"/>
          <w:sz w:val="22"/>
          <w:szCs w:val="22"/>
        </w:rPr>
        <w:t xml:space="preserve">. </w:t>
      </w:r>
    </w:p>
    <w:p w:rsidR="005856AA" w:rsidRPr="007342A8" w:rsidRDefault="007052BC" w:rsidP="005856AA">
      <w:pPr>
        <w:pStyle w:val="ListParagraph"/>
        <w:numPr>
          <w:ilvl w:val="0"/>
          <w:numId w:val="1"/>
        </w:numPr>
        <w:spacing w:after="0" w:line="240" w:lineRule="auto"/>
        <w:outlineLvl w:val="2"/>
        <w:rPr>
          <w:rFonts w:asciiTheme="majorHAnsi" w:eastAsia="Times New Roman" w:hAnsiTheme="majorHAnsi" w:cs="Arial"/>
        </w:rPr>
      </w:pPr>
      <w:r w:rsidRPr="007342A8">
        <w:rPr>
          <w:rFonts w:asciiTheme="majorHAnsi" w:eastAsia="Times New Roman" w:hAnsiTheme="majorHAnsi" w:cs="Arial"/>
          <w:b/>
          <w:bCs/>
        </w:rPr>
        <w:t xml:space="preserve">Comprehensive </w:t>
      </w:r>
      <w:r w:rsidR="00BF3B5C" w:rsidRPr="007342A8">
        <w:rPr>
          <w:rFonts w:asciiTheme="majorHAnsi" w:eastAsia="Times New Roman" w:hAnsiTheme="majorHAnsi" w:cs="Arial"/>
          <w:b/>
          <w:bCs/>
        </w:rPr>
        <w:t>student support</w:t>
      </w:r>
      <w:r w:rsidR="005856AA" w:rsidRPr="007342A8">
        <w:rPr>
          <w:rFonts w:asciiTheme="majorHAnsi" w:eastAsia="Times New Roman" w:hAnsiTheme="majorHAnsi" w:cs="Arial"/>
          <w:b/>
          <w:bCs/>
        </w:rPr>
        <w:t xml:space="preserve">: </w:t>
      </w:r>
      <w:r w:rsidRPr="007342A8">
        <w:rPr>
          <w:rFonts w:asciiTheme="majorHAnsi" w:eastAsia="Times New Roman" w:hAnsiTheme="majorHAnsi" w:cs="Arial"/>
        </w:rPr>
        <w:t>From the minute you step through Grantham’s virtual door, you will be enveloped by exceptional student support: </w:t>
      </w:r>
      <w:r w:rsidRPr="007342A8">
        <w:rPr>
          <w:rFonts w:asciiTheme="majorHAnsi" w:eastAsia="Times New Roman" w:hAnsiTheme="majorHAnsi" w:cs="Arial"/>
          <w:b/>
          <w:bCs/>
        </w:rPr>
        <w:t>admissions reps</w:t>
      </w:r>
      <w:r w:rsidRPr="007342A8">
        <w:rPr>
          <w:rFonts w:asciiTheme="majorHAnsi" w:eastAsia="Times New Roman" w:hAnsiTheme="majorHAnsi" w:cs="Arial"/>
        </w:rPr>
        <w:t> and </w:t>
      </w:r>
      <w:r w:rsidRPr="007342A8">
        <w:rPr>
          <w:rFonts w:asciiTheme="majorHAnsi" w:eastAsia="Times New Roman" w:hAnsiTheme="majorHAnsi" w:cs="Arial"/>
          <w:b/>
          <w:bCs/>
        </w:rPr>
        <w:t>financial aid advisors</w:t>
      </w:r>
      <w:r w:rsidRPr="007342A8">
        <w:rPr>
          <w:rFonts w:asciiTheme="majorHAnsi" w:eastAsia="Times New Roman" w:hAnsiTheme="majorHAnsi" w:cs="Arial"/>
        </w:rPr>
        <w:t> to get you off on the right foot; a </w:t>
      </w:r>
      <w:r w:rsidRPr="007342A8">
        <w:rPr>
          <w:rFonts w:asciiTheme="majorHAnsi" w:eastAsia="Times New Roman" w:hAnsiTheme="majorHAnsi" w:cs="Arial"/>
          <w:b/>
          <w:bCs/>
        </w:rPr>
        <w:t>dedicated student advis</w:t>
      </w:r>
      <w:r w:rsidR="00E307B7" w:rsidRPr="007342A8">
        <w:rPr>
          <w:rFonts w:asciiTheme="majorHAnsi" w:eastAsia="Times New Roman" w:hAnsiTheme="majorHAnsi" w:cs="Arial"/>
          <w:b/>
          <w:bCs/>
        </w:rPr>
        <w:t>ing</w:t>
      </w:r>
      <w:r w:rsidRPr="007342A8">
        <w:rPr>
          <w:rFonts w:asciiTheme="majorHAnsi" w:eastAsia="Times New Roman" w:hAnsiTheme="majorHAnsi" w:cs="Arial"/>
          <w:b/>
          <w:bCs/>
        </w:rPr>
        <w:t xml:space="preserve"> team</w:t>
      </w:r>
      <w:r w:rsidRPr="007342A8">
        <w:rPr>
          <w:rFonts w:asciiTheme="majorHAnsi" w:eastAsia="Times New Roman" w:hAnsiTheme="majorHAnsi" w:cs="Arial"/>
        </w:rPr>
        <w:t> to proactively be at your side throughout your degree program; and </w:t>
      </w:r>
      <w:r w:rsidRPr="007342A8">
        <w:rPr>
          <w:rFonts w:asciiTheme="majorHAnsi" w:eastAsia="Times New Roman" w:hAnsiTheme="majorHAnsi" w:cs="Arial"/>
          <w:b/>
          <w:bCs/>
        </w:rPr>
        <w:t>exceptional instructors</w:t>
      </w:r>
      <w:r w:rsidRPr="007342A8">
        <w:rPr>
          <w:rFonts w:asciiTheme="majorHAnsi" w:eastAsia="Times New Roman" w:hAnsiTheme="majorHAnsi" w:cs="Arial"/>
        </w:rPr>
        <w:t xml:space="preserve">, adept at sharing both </w:t>
      </w:r>
      <w:r w:rsidR="00EC3E17" w:rsidRPr="007342A8">
        <w:rPr>
          <w:rFonts w:asciiTheme="majorHAnsi" w:eastAsia="Times New Roman" w:hAnsiTheme="majorHAnsi" w:cs="Arial"/>
        </w:rPr>
        <w:t xml:space="preserve">academic theory and </w:t>
      </w:r>
      <w:r w:rsidRPr="007342A8">
        <w:rPr>
          <w:rFonts w:asciiTheme="majorHAnsi" w:eastAsia="Times New Roman" w:hAnsiTheme="majorHAnsi" w:cs="Arial"/>
        </w:rPr>
        <w:t xml:space="preserve">real-world, practical experience you can apply to your chosen career. </w:t>
      </w:r>
    </w:p>
    <w:p w:rsidR="00BF3B5C" w:rsidRPr="007342A8" w:rsidRDefault="00BF3B5C" w:rsidP="00BF3B5C">
      <w:pPr>
        <w:pStyle w:val="ListParagraph"/>
        <w:spacing w:after="0" w:line="240" w:lineRule="auto"/>
        <w:outlineLvl w:val="2"/>
        <w:rPr>
          <w:rFonts w:asciiTheme="majorHAnsi" w:eastAsia="Times New Roman" w:hAnsiTheme="majorHAnsi" w:cs="Arial"/>
        </w:rPr>
      </w:pPr>
    </w:p>
    <w:p w:rsidR="007052BC" w:rsidRPr="007342A8" w:rsidRDefault="00E307B7" w:rsidP="00E307B7">
      <w:pPr>
        <w:pStyle w:val="ListParagraph"/>
        <w:numPr>
          <w:ilvl w:val="0"/>
          <w:numId w:val="1"/>
        </w:numPr>
        <w:spacing w:after="0" w:line="240" w:lineRule="auto"/>
        <w:outlineLvl w:val="2"/>
        <w:rPr>
          <w:rFonts w:asciiTheme="majorHAnsi" w:eastAsia="Times New Roman" w:hAnsiTheme="majorHAnsi" w:cs="Arial"/>
          <w:b/>
          <w:bCs/>
        </w:rPr>
      </w:pPr>
      <w:r w:rsidRPr="007342A8">
        <w:rPr>
          <w:rFonts w:asciiTheme="majorHAnsi" w:eastAsia="Times New Roman" w:hAnsiTheme="majorHAnsi" w:cs="Arial"/>
          <w:b/>
          <w:bCs/>
        </w:rPr>
        <w:t>Affordable tuition rates</w:t>
      </w:r>
      <w:r w:rsidR="005856AA" w:rsidRPr="007342A8">
        <w:rPr>
          <w:rFonts w:asciiTheme="majorHAnsi" w:eastAsia="Times New Roman" w:hAnsiTheme="majorHAnsi" w:cs="Arial"/>
          <w:b/>
          <w:bCs/>
        </w:rPr>
        <w:t xml:space="preserve">: </w:t>
      </w:r>
      <w:r w:rsidR="007052BC" w:rsidRPr="007342A8">
        <w:rPr>
          <w:rFonts w:asciiTheme="majorHAnsi" w:eastAsia="Times New Roman" w:hAnsiTheme="majorHAnsi" w:cs="Arial"/>
        </w:rPr>
        <w:t>As a low-cost tuition leader, Grantham believes that cost should not get in the way of your education. Our </w:t>
      </w:r>
      <w:hyperlink r:id="rId5" w:history="1">
        <w:r w:rsidR="007052BC" w:rsidRPr="007342A8">
          <w:rPr>
            <w:rFonts w:asciiTheme="majorHAnsi" w:eastAsia="Times New Roman" w:hAnsiTheme="majorHAnsi" w:cs="Arial"/>
            <w:b/>
            <w:bCs/>
          </w:rPr>
          <w:t>low tuition rate</w:t>
        </w:r>
      </w:hyperlink>
      <w:r w:rsidR="007052BC" w:rsidRPr="007342A8">
        <w:rPr>
          <w:rFonts w:asciiTheme="majorHAnsi" w:eastAsia="Times New Roman" w:hAnsiTheme="majorHAnsi" w:cs="Arial"/>
        </w:rPr>
        <w:t>, scholarship opportunities, and </w:t>
      </w:r>
      <w:hyperlink r:id="rId6" w:history="1">
        <w:r w:rsidR="007052BC" w:rsidRPr="007342A8">
          <w:rPr>
            <w:rFonts w:asciiTheme="majorHAnsi" w:eastAsia="Times New Roman" w:hAnsiTheme="majorHAnsi" w:cs="Arial"/>
            <w:b/>
            <w:bCs/>
          </w:rPr>
          <w:t>textbook and software grants</w:t>
        </w:r>
        <w:r w:rsidR="007052BC" w:rsidRPr="007342A8">
          <w:rPr>
            <w:rFonts w:asciiTheme="majorHAnsi" w:eastAsia="Times New Roman" w:hAnsiTheme="majorHAnsi" w:cs="Arial"/>
          </w:rPr>
          <w:t> </w:t>
        </w:r>
      </w:hyperlink>
      <w:r w:rsidR="007052BC" w:rsidRPr="007342A8">
        <w:rPr>
          <w:rFonts w:asciiTheme="majorHAnsi" w:eastAsia="Times New Roman" w:hAnsiTheme="majorHAnsi" w:cs="Arial"/>
        </w:rPr>
        <w:t xml:space="preserve">are all part of our mission to help ease the financial strain </w:t>
      </w:r>
      <w:r w:rsidR="00EC3E17" w:rsidRPr="007342A8">
        <w:rPr>
          <w:rFonts w:asciiTheme="majorHAnsi" w:eastAsia="Times New Roman" w:hAnsiTheme="majorHAnsi" w:cs="Arial"/>
        </w:rPr>
        <w:t xml:space="preserve">attending </w:t>
      </w:r>
      <w:r w:rsidR="007052BC" w:rsidRPr="007342A8">
        <w:rPr>
          <w:rFonts w:asciiTheme="majorHAnsi" w:eastAsia="Times New Roman" w:hAnsiTheme="majorHAnsi" w:cs="Arial"/>
        </w:rPr>
        <w:t>college can sometimes cause. </w:t>
      </w:r>
      <w:r w:rsidR="005856AA" w:rsidRPr="007342A8">
        <w:rPr>
          <w:rFonts w:asciiTheme="majorHAnsi" w:eastAsia="Times New Roman" w:hAnsiTheme="majorHAnsi" w:cs="Arial"/>
        </w:rPr>
        <w:t>We</w:t>
      </w:r>
      <w:r w:rsidR="007052BC" w:rsidRPr="007342A8">
        <w:rPr>
          <w:rFonts w:asciiTheme="majorHAnsi" w:eastAsia="Times New Roman" w:hAnsiTheme="majorHAnsi" w:cs="Arial"/>
        </w:rPr>
        <w:t xml:space="preserve"> carefully evaluate external training and </w:t>
      </w:r>
      <w:r w:rsidR="00BF3B5C" w:rsidRPr="007342A8">
        <w:rPr>
          <w:rFonts w:asciiTheme="majorHAnsi" w:eastAsia="Times New Roman" w:hAnsiTheme="majorHAnsi" w:cs="Arial"/>
        </w:rPr>
        <w:t xml:space="preserve">prior </w:t>
      </w:r>
      <w:r w:rsidR="007052BC" w:rsidRPr="007342A8">
        <w:rPr>
          <w:rFonts w:asciiTheme="majorHAnsi" w:eastAsia="Times New Roman" w:hAnsiTheme="majorHAnsi" w:cs="Arial"/>
        </w:rPr>
        <w:t>coursework for possible credit transferability, in an effort to minimize the cost of education and s</w:t>
      </w:r>
      <w:r w:rsidR="005856AA" w:rsidRPr="007342A8">
        <w:rPr>
          <w:rFonts w:asciiTheme="majorHAnsi" w:eastAsia="Times New Roman" w:hAnsiTheme="majorHAnsi" w:cs="Arial"/>
        </w:rPr>
        <w:t>horten your time to graduation.</w:t>
      </w:r>
    </w:p>
    <w:p w:rsidR="005856AA" w:rsidRPr="007342A8" w:rsidRDefault="005856AA" w:rsidP="005856AA">
      <w:pPr>
        <w:spacing w:after="0" w:line="240" w:lineRule="auto"/>
        <w:rPr>
          <w:rFonts w:asciiTheme="majorHAnsi" w:eastAsia="Times New Roman" w:hAnsiTheme="majorHAnsi" w:cs="Arial"/>
        </w:rPr>
      </w:pPr>
    </w:p>
    <w:p w:rsidR="00E307B7" w:rsidRPr="007342A8" w:rsidRDefault="00E307B7" w:rsidP="00E307B7">
      <w:pPr>
        <w:pStyle w:val="ListParagraph"/>
        <w:numPr>
          <w:ilvl w:val="0"/>
          <w:numId w:val="1"/>
        </w:numPr>
        <w:spacing w:after="0" w:line="240" w:lineRule="auto"/>
        <w:outlineLvl w:val="2"/>
        <w:rPr>
          <w:rFonts w:asciiTheme="majorHAnsi" w:hAnsiTheme="majorHAnsi" w:cs="Arial"/>
        </w:rPr>
      </w:pPr>
      <w:r w:rsidRPr="007342A8">
        <w:rPr>
          <w:rFonts w:asciiTheme="majorHAnsi" w:eastAsia="Times New Roman" w:hAnsiTheme="majorHAnsi" w:cs="Arial"/>
          <w:b/>
          <w:bCs/>
        </w:rPr>
        <w:t>Conven</w:t>
      </w:r>
      <w:r w:rsidR="00BF3B5C" w:rsidRPr="007342A8">
        <w:rPr>
          <w:rFonts w:asciiTheme="majorHAnsi" w:eastAsia="Times New Roman" w:hAnsiTheme="majorHAnsi" w:cs="Arial"/>
          <w:b/>
          <w:bCs/>
        </w:rPr>
        <w:t>ient, flexible classes</w:t>
      </w:r>
      <w:r w:rsidR="005856AA" w:rsidRPr="007342A8">
        <w:rPr>
          <w:rFonts w:asciiTheme="majorHAnsi" w:eastAsia="Times New Roman" w:hAnsiTheme="majorHAnsi" w:cs="Arial"/>
          <w:b/>
          <w:bCs/>
        </w:rPr>
        <w:t xml:space="preserve">: </w:t>
      </w:r>
      <w:r w:rsidR="007052BC" w:rsidRPr="007342A8">
        <w:rPr>
          <w:rFonts w:asciiTheme="majorHAnsi" w:eastAsia="Times New Roman" w:hAnsiTheme="majorHAnsi" w:cs="Arial"/>
        </w:rPr>
        <w:t xml:space="preserve">Our 100% online format gives you the ability to choose when and where you study – making learning possible regardless of </w:t>
      </w:r>
      <w:r w:rsidR="00EC3E17" w:rsidRPr="007342A8">
        <w:rPr>
          <w:rFonts w:asciiTheme="majorHAnsi" w:eastAsia="Times New Roman" w:hAnsiTheme="majorHAnsi" w:cs="Arial"/>
        </w:rPr>
        <w:t xml:space="preserve">a </w:t>
      </w:r>
      <w:r w:rsidR="007052BC" w:rsidRPr="007342A8">
        <w:rPr>
          <w:rFonts w:asciiTheme="majorHAnsi" w:eastAsia="Times New Roman" w:hAnsiTheme="majorHAnsi" w:cs="Arial"/>
        </w:rPr>
        <w:t>rigorous work</w:t>
      </w:r>
      <w:r w:rsidR="00EC3E17" w:rsidRPr="007342A8">
        <w:rPr>
          <w:rFonts w:asciiTheme="majorHAnsi" w:eastAsia="Times New Roman" w:hAnsiTheme="majorHAnsi" w:cs="Arial"/>
        </w:rPr>
        <w:t xml:space="preserve"> schedule</w:t>
      </w:r>
      <w:r w:rsidR="007052BC" w:rsidRPr="007342A8">
        <w:rPr>
          <w:rFonts w:asciiTheme="majorHAnsi" w:eastAsia="Times New Roman" w:hAnsiTheme="majorHAnsi" w:cs="Arial"/>
        </w:rPr>
        <w:t xml:space="preserve"> and </w:t>
      </w:r>
      <w:r w:rsidR="00EC3E17" w:rsidRPr="007342A8">
        <w:rPr>
          <w:rFonts w:asciiTheme="majorHAnsi" w:eastAsia="Times New Roman" w:hAnsiTheme="majorHAnsi" w:cs="Arial"/>
        </w:rPr>
        <w:t xml:space="preserve">hectic </w:t>
      </w:r>
      <w:r w:rsidR="007052BC" w:rsidRPr="007342A8">
        <w:rPr>
          <w:rFonts w:asciiTheme="majorHAnsi" w:eastAsia="Times New Roman" w:hAnsiTheme="majorHAnsi" w:cs="Arial"/>
        </w:rPr>
        <w:t xml:space="preserve">family life. If you travel frequently for business or if you have to deploy on active duty military service, don’t worry – you can take your electronic classroom and coursework with you. </w:t>
      </w:r>
    </w:p>
    <w:p w:rsidR="00E307B7" w:rsidRPr="007342A8" w:rsidRDefault="00E307B7" w:rsidP="00E307B7">
      <w:pPr>
        <w:spacing w:after="0" w:line="240" w:lineRule="auto"/>
        <w:outlineLvl w:val="2"/>
        <w:rPr>
          <w:rFonts w:asciiTheme="majorHAnsi" w:hAnsiTheme="majorHAnsi" w:cs="Arial"/>
        </w:rPr>
      </w:pPr>
    </w:p>
    <w:p w:rsidR="00E307B7" w:rsidRPr="007342A8" w:rsidRDefault="00E307B7" w:rsidP="00E307B7">
      <w:pPr>
        <w:spacing w:after="0" w:line="240" w:lineRule="auto"/>
        <w:outlineLvl w:val="2"/>
        <w:rPr>
          <w:rFonts w:asciiTheme="majorHAnsi" w:hAnsiTheme="majorHAnsi" w:cs="Arial"/>
        </w:rPr>
      </w:pPr>
      <w:r w:rsidRPr="007342A8">
        <w:rPr>
          <w:rFonts w:asciiTheme="majorHAnsi" w:hAnsiTheme="majorHAnsi" w:cs="Arial"/>
        </w:rPr>
        <w:t>Discover how achieving your educational goal is well within your reach.  </w:t>
      </w:r>
    </w:p>
    <w:p w:rsidR="00E307B7" w:rsidRPr="007342A8" w:rsidRDefault="00E307B7" w:rsidP="00E307B7">
      <w:pPr>
        <w:pStyle w:val="NormalWeb"/>
        <w:rPr>
          <w:rFonts w:asciiTheme="majorHAnsi" w:hAnsiTheme="majorHAnsi" w:cs="Arial"/>
          <w:sz w:val="22"/>
          <w:szCs w:val="22"/>
        </w:rPr>
      </w:pPr>
      <w:r w:rsidRPr="007342A8">
        <w:rPr>
          <w:rFonts w:asciiTheme="majorHAnsi" w:hAnsiTheme="majorHAnsi" w:cs="Arial"/>
          <w:sz w:val="22"/>
          <w:szCs w:val="22"/>
        </w:rPr>
        <w:t xml:space="preserve">For more information about our graduation rates, the median debt of students who completed the program, and other important information, please visit our website: </w:t>
      </w:r>
      <w:hyperlink r:id="rId7" w:history="1">
        <w:r w:rsidR="00EE031F" w:rsidRPr="00C17C95">
          <w:rPr>
            <w:rStyle w:val="Hyperlink"/>
            <w:rFonts w:asciiTheme="majorHAnsi" w:hAnsiTheme="majorHAnsi" w:cs="Arial"/>
            <w:sz w:val="22"/>
            <w:szCs w:val="22"/>
          </w:rPr>
          <w:t>http://www.grantham.edu/disclosure/</w:t>
        </w:r>
      </w:hyperlink>
      <w:r w:rsidR="00EE031F">
        <w:rPr>
          <w:rFonts w:asciiTheme="majorHAnsi" w:hAnsiTheme="majorHAnsi" w:cs="Arial"/>
          <w:sz w:val="22"/>
          <w:szCs w:val="22"/>
        </w:rPr>
        <w:t xml:space="preserve">. </w:t>
      </w:r>
      <w:r w:rsidRPr="007342A8">
        <w:rPr>
          <w:rFonts w:asciiTheme="majorHAnsi" w:hAnsiTheme="majorHAnsi" w:cs="Arial"/>
          <w:sz w:val="22"/>
          <w:szCs w:val="22"/>
        </w:rPr>
        <w:t xml:space="preserve">Financial aid and scholarships available to those who qualify. </w:t>
      </w:r>
    </w:p>
    <w:p w:rsidR="00E307B7" w:rsidRPr="007342A8" w:rsidRDefault="00E307B7" w:rsidP="005856AA">
      <w:pPr>
        <w:spacing w:after="0" w:line="240" w:lineRule="auto"/>
        <w:rPr>
          <w:rFonts w:asciiTheme="majorHAnsi" w:hAnsiTheme="majorHAnsi" w:cs="Arial"/>
        </w:rPr>
      </w:pPr>
    </w:p>
    <w:sectPr w:rsidR="00E307B7" w:rsidRPr="007342A8" w:rsidSect="00625A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253755"/>
    <w:multiLevelType w:val="hybridMultilevel"/>
    <w:tmpl w:val="0CC40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052BC"/>
    <w:rsid w:val="000B7FD4"/>
    <w:rsid w:val="00101488"/>
    <w:rsid w:val="003330C6"/>
    <w:rsid w:val="0039797B"/>
    <w:rsid w:val="005856AA"/>
    <w:rsid w:val="00625A20"/>
    <w:rsid w:val="007052BC"/>
    <w:rsid w:val="007342A8"/>
    <w:rsid w:val="00746AE4"/>
    <w:rsid w:val="0075651C"/>
    <w:rsid w:val="007C4494"/>
    <w:rsid w:val="00B7760D"/>
    <w:rsid w:val="00BF3B5C"/>
    <w:rsid w:val="00E307B7"/>
    <w:rsid w:val="00EC3E17"/>
    <w:rsid w:val="00EC7D3F"/>
    <w:rsid w:val="00EE031F"/>
    <w:rsid w:val="00F44B19"/>
    <w:rsid w:val="00F578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5A20"/>
  </w:style>
  <w:style w:type="paragraph" w:styleId="Heading1">
    <w:name w:val="heading 1"/>
    <w:basedOn w:val="Normal"/>
    <w:next w:val="Normal"/>
    <w:link w:val="Heading1Char"/>
    <w:uiPriority w:val="9"/>
    <w:qFormat/>
    <w:rsid w:val="00E307B7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7052B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7052BC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7052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052BC"/>
    <w:rPr>
      <w:b/>
      <w:bCs/>
    </w:rPr>
  </w:style>
  <w:style w:type="character" w:customStyle="1" w:styleId="apple-converted-space">
    <w:name w:val="apple-converted-space"/>
    <w:basedOn w:val="DefaultParagraphFont"/>
    <w:rsid w:val="007052BC"/>
  </w:style>
  <w:style w:type="character" w:styleId="Emphasis">
    <w:name w:val="Emphasis"/>
    <w:basedOn w:val="DefaultParagraphFont"/>
    <w:uiPriority w:val="20"/>
    <w:qFormat/>
    <w:rsid w:val="007052BC"/>
    <w:rPr>
      <w:i/>
      <w:iCs/>
    </w:rPr>
  </w:style>
  <w:style w:type="paragraph" w:styleId="ListParagraph">
    <w:name w:val="List Paragraph"/>
    <w:basedOn w:val="Normal"/>
    <w:uiPriority w:val="34"/>
    <w:qFormat/>
    <w:rsid w:val="00E307B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307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E307B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546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rantham.edu/disclosur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rantham.edu/tuition/financial-assitance/textbook-and-software-grant-program/" TargetMode="External"/><Relationship Id="rId5" Type="http://schemas.openxmlformats.org/officeDocument/2006/relationships/hyperlink" Target="http://www.grantham.edu/tuition/tuition-rates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Johanna Altland</dc:creator>
  <cp:lastModifiedBy>Amanda</cp:lastModifiedBy>
  <cp:revision>2</cp:revision>
  <dcterms:created xsi:type="dcterms:W3CDTF">2013-02-20T19:21:00Z</dcterms:created>
  <dcterms:modified xsi:type="dcterms:W3CDTF">2013-02-20T19:21:00Z</dcterms:modified>
</cp:coreProperties>
</file>