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 xml:space="preserve">Required Add = </w:t>
      </w:r>
      <w:r w:rsidRPr="0045742C">
        <w:rPr>
          <w:rFonts w:ascii="Calibri" w:eastAsia="Times New Roman" w:hAnsi="Calibri" w:cs="Adobe Arabic"/>
          <w:b/>
          <w:color w:val="FF0000"/>
        </w:rPr>
        <w:t>Red</w:t>
      </w:r>
    </w:p>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 xml:space="preserve">Optional Add = </w:t>
      </w:r>
      <w:r w:rsidRPr="0045742C">
        <w:rPr>
          <w:rFonts w:ascii="Calibri" w:eastAsia="Times New Roman" w:hAnsi="Calibri" w:cs="Adobe Arabic"/>
          <w:b/>
          <w:color w:val="548DD4"/>
        </w:rPr>
        <w:t>Blue</w:t>
      </w:r>
    </w:p>
    <w:p w:rsidR="00046AEB" w:rsidRPr="0045742C" w:rsidRDefault="00046AEB" w:rsidP="00046AEB">
      <w:pPr>
        <w:spacing w:after="0" w:line="240" w:lineRule="auto"/>
        <w:rPr>
          <w:rFonts w:ascii="Calibri" w:eastAsia="Times New Roman" w:hAnsi="Calibri" w:cs="Adobe Arabic"/>
          <w:b/>
          <w:color w:val="00B050"/>
        </w:rPr>
      </w:pPr>
      <w:r w:rsidRPr="0045742C">
        <w:rPr>
          <w:rFonts w:ascii="Calibri" w:eastAsia="Times New Roman" w:hAnsi="Calibri" w:cs="Adobe Arabic"/>
        </w:rPr>
        <w:t xml:space="preserve">Already Added = </w:t>
      </w:r>
      <w:r w:rsidRPr="0045742C">
        <w:rPr>
          <w:rFonts w:ascii="Calibri" w:eastAsia="Times New Roman" w:hAnsi="Calibri" w:cs="Adobe Arabic"/>
          <w:b/>
          <w:color w:val="00B050"/>
        </w:rPr>
        <w:t xml:space="preserve">Green </w:t>
      </w:r>
    </w:p>
    <w:p w:rsidR="00046AEB" w:rsidRPr="0045742C" w:rsidRDefault="00046AEB" w:rsidP="00046AEB">
      <w:pPr>
        <w:spacing w:after="0" w:line="240" w:lineRule="auto"/>
        <w:rPr>
          <w:rFonts w:ascii="Calibri" w:eastAsia="Times New Roman" w:hAnsi="Calibri" w:cs="Adobe Arabic"/>
          <w:b/>
          <w:color w:val="00B050"/>
        </w:rPr>
      </w:pPr>
    </w:p>
    <w:p w:rsidR="00046AEB" w:rsidRPr="0045742C" w:rsidRDefault="00046AEB" w:rsidP="00046AEB">
      <w:pPr>
        <w:shd w:val="clear" w:color="auto" w:fill="FFFFFF"/>
        <w:spacing w:after="0" w:line="240" w:lineRule="auto"/>
        <w:jc w:val="center"/>
        <w:rPr>
          <w:rFonts w:ascii="Calibri" w:eastAsia="Calibri" w:hAnsi="Calibri" w:cs="Adobe Arabic"/>
          <w:b/>
          <w:u w:val="single"/>
        </w:rPr>
      </w:pPr>
      <w:r w:rsidRPr="0045742C">
        <w:rPr>
          <w:rFonts w:ascii="Calibri" w:eastAsia="Calibri" w:hAnsi="Calibri" w:cs="Adobe Arabic"/>
          <w:b/>
          <w:u w:val="single"/>
        </w:rPr>
        <w:t>Dorsey– Compliance Sheet</w:t>
      </w:r>
    </w:p>
    <w:p w:rsidR="00046AEB" w:rsidRPr="0045742C" w:rsidRDefault="00046AEB" w:rsidP="00046AEB">
      <w:pPr>
        <w:spacing w:after="0" w:line="240" w:lineRule="auto"/>
        <w:rPr>
          <w:rFonts w:ascii="Calibri" w:eastAsia="Times New Roman" w:hAnsi="Calibri" w:cs="Adobe Arabic"/>
        </w:rPr>
      </w:pPr>
    </w:p>
    <w:p w:rsidR="00046AEB" w:rsidRPr="0045742C" w:rsidRDefault="00046AEB" w:rsidP="00046AEB">
      <w:pPr>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Vendor</w:t>
      </w:r>
      <w:r w:rsidR="007649F8" w:rsidRPr="0045742C">
        <w:rPr>
          <w:rFonts w:ascii="Calibri" w:eastAsia="Times New Roman" w:hAnsi="Calibri" w:cs="Adobe Arabic"/>
          <w:sz w:val="26"/>
          <w:szCs w:val="26"/>
        </w:rPr>
        <w:t xml:space="preserve">: </w:t>
      </w:r>
      <w:r w:rsidR="001827F8">
        <w:rPr>
          <w:rFonts w:ascii="Calibri" w:eastAsia="Times New Roman" w:hAnsi="Calibri" w:cs="Adobe Arabic"/>
          <w:sz w:val="26"/>
          <w:szCs w:val="26"/>
        </w:rPr>
        <w:t>Rising Results</w:t>
      </w:r>
    </w:p>
    <w:p w:rsidR="00046AEB" w:rsidRPr="0045742C" w:rsidRDefault="008D0F36" w:rsidP="004B1A13">
      <w:pPr>
        <w:tabs>
          <w:tab w:val="left" w:pos="1545"/>
        </w:tabs>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URL</w:t>
      </w:r>
      <w:r w:rsidR="007649F8" w:rsidRPr="0045742C">
        <w:rPr>
          <w:rFonts w:ascii="Calibri" w:eastAsia="Times New Roman" w:hAnsi="Calibri" w:cs="Adobe Arabic"/>
          <w:sz w:val="26"/>
          <w:szCs w:val="26"/>
        </w:rPr>
        <w:t xml:space="preserve">: </w:t>
      </w:r>
      <w:r w:rsidR="001827F8" w:rsidRPr="001827F8">
        <w:rPr>
          <w:rFonts w:ascii="Calibri" w:eastAsia="Times New Roman" w:hAnsi="Calibri" w:cs="Adobe Arabic"/>
          <w:sz w:val="26"/>
          <w:szCs w:val="26"/>
        </w:rPr>
        <w:t>http://topcollegedegrees.net/schools/online/dorsey?test=true</w:t>
      </w:r>
    </w:p>
    <w:p w:rsidR="00046AEB" w:rsidRPr="0045742C" w:rsidRDefault="00046AEB" w:rsidP="00046AEB">
      <w:pPr>
        <w:spacing w:after="0" w:line="240" w:lineRule="auto"/>
        <w:rPr>
          <w:rFonts w:ascii="Calibri" w:eastAsia="Times New Roman" w:hAnsi="Calibri" w:cs="Adobe Arabic"/>
        </w:rPr>
      </w:pPr>
    </w:p>
    <w:p w:rsidR="00046AEB" w:rsidRPr="0045742C" w:rsidRDefault="00046AEB" w:rsidP="00D22E09">
      <w:pPr>
        <w:numPr>
          <w:ilvl w:val="0"/>
          <w:numId w:val="1"/>
        </w:numPr>
        <w:shd w:val="clear" w:color="auto" w:fill="FFFFFF"/>
        <w:spacing w:after="0" w:line="240" w:lineRule="auto"/>
        <w:contextualSpacing/>
        <w:rPr>
          <w:rFonts w:ascii="Calibri" w:eastAsia="Times New Roman" w:hAnsi="Calibri" w:cs="Adobe Arabic"/>
          <w:b/>
          <w:color w:val="FF0000"/>
        </w:rPr>
      </w:pPr>
      <w:r w:rsidRPr="001827F8">
        <w:rPr>
          <w:rFonts w:ascii="Calibri" w:eastAsia="Calibri" w:hAnsi="Calibri" w:cs="Adobe Arabic"/>
          <w:b/>
          <w:color w:val="00B050"/>
        </w:rPr>
        <w:t xml:space="preserve">School Name: </w:t>
      </w:r>
      <w:r w:rsidR="00D22E09" w:rsidRPr="0045742C">
        <w:rPr>
          <w:rFonts w:ascii="Calibri" w:eastAsia="Calibri" w:hAnsi="Calibri" w:cs="Adobe Arabic"/>
        </w:rPr>
        <w:t>Dorsey Schools</w:t>
      </w:r>
    </w:p>
    <w:p w:rsidR="008D0F36" w:rsidRPr="0045742C" w:rsidRDefault="008D0F36" w:rsidP="008D0F36">
      <w:pPr>
        <w:shd w:val="clear" w:color="auto" w:fill="FFFFFF"/>
        <w:spacing w:after="0" w:line="240" w:lineRule="auto"/>
        <w:ind w:left="720"/>
        <w:contextualSpacing/>
        <w:rPr>
          <w:rFonts w:ascii="Calibri" w:eastAsia="Times New Roman" w:hAnsi="Calibri" w:cs="Adobe Arabic"/>
          <w:b/>
          <w:color w:val="FF0000"/>
        </w:rPr>
      </w:pPr>
    </w:p>
    <w:p w:rsidR="008D0F36" w:rsidRPr="001827F8" w:rsidRDefault="00046AEB" w:rsidP="008D0F36">
      <w:pPr>
        <w:numPr>
          <w:ilvl w:val="0"/>
          <w:numId w:val="1"/>
        </w:numPr>
        <w:shd w:val="clear" w:color="auto" w:fill="FFFFFF"/>
        <w:spacing w:after="0" w:line="240" w:lineRule="auto"/>
        <w:contextualSpacing/>
        <w:rPr>
          <w:rFonts w:ascii="Calibri" w:eastAsia="Times New Roman" w:hAnsi="Calibri" w:cs="Adobe Arabic"/>
          <w:b/>
          <w:color w:val="00B050"/>
        </w:rPr>
      </w:pPr>
      <w:r w:rsidRPr="001827F8">
        <w:rPr>
          <w:rFonts w:ascii="Calibri" w:eastAsia="Times New Roman" w:hAnsi="Calibri" w:cs="Adobe Arabic"/>
          <w:b/>
          <w:color w:val="00B050"/>
        </w:rPr>
        <w:t>School Logo:</w:t>
      </w:r>
    </w:p>
    <w:p w:rsidR="004661A8" w:rsidRPr="0045742C" w:rsidRDefault="00E647D5" w:rsidP="004661A8">
      <w:pPr>
        <w:shd w:val="clear" w:color="auto" w:fill="FFFFFF"/>
        <w:spacing w:after="0" w:line="240" w:lineRule="auto"/>
        <w:ind w:left="360"/>
        <w:contextualSpacing/>
        <w:jc w:val="center"/>
        <w:rPr>
          <w:rFonts w:ascii="Calibri" w:eastAsia="Times New Roman" w:hAnsi="Calibri" w:cs="Adobe Arabic"/>
          <w:b/>
          <w:color w:val="FF0000"/>
        </w:rPr>
      </w:pPr>
      <w:r w:rsidRPr="0045742C">
        <w:rPr>
          <w:rFonts w:ascii="Calibri" w:eastAsia="Times New Roman" w:hAnsi="Calibri" w:cs="Adobe Arabic"/>
          <w:b/>
          <w:noProof/>
          <w:color w:val="FF0000"/>
        </w:rPr>
        <w:drawing>
          <wp:inline distT="0" distB="0" distL="0" distR="0">
            <wp:extent cx="15875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sey Logo.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87500" cy="1054100"/>
                    </a:xfrm>
                    <a:prstGeom prst="rect">
                      <a:avLst/>
                    </a:prstGeom>
                  </pic:spPr>
                </pic:pic>
              </a:graphicData>
            </a:graphic>
          </wp:inline>
        </w:drawing>
      </w:r>
    </w:p>
    <w:p w:rsidR="004661A8" w:rsidRPr="0045742C" w:rsidRDefault="004661A8" w:rsidP="004661A8">
      <w:pPr>
        <w:shd w:val="clear" w:color="auto" w:fill="FFFFFF"/>
        <w:spacing w:after="0" w:line="240" w:lineRule="auto"/>
        <w:ind w:left="360"/>
        <w:contextualSpacing/>
        <w:jc w:val="center"/>
        <w:rPr>
          <w:rFonts w:ascii="Calibri" w:eastAsia="Times New Roman" w:hAnsi="Calibri" w:cs="Adobe Arabic"/>
          <w:b/>
          <w:color w:val="FF0000"/>
        </w:rPr>
      </w:pPr>
    </w:p>
    <w:p w:rsidR="008D0F36" w:rsidRPr="0045742C" w:rsidRDefault="008D0F36" w:rsidP="004661A8">
      <w:pPr>
        <w:shd w:val="clear" w:color="auto" w:fill="FFFFFF"/>
        <w:spacing w:after="0" w:line="240" w:lineRule="auto"/>
        <w:contextualSpacing/>
        <w:rPr>
          <w:rFonts w:ascii="Calibri" w:eastAsia="Times New Roman" w:hAnsi="Calibri" w:cs="Adobe Arabic"/>
          <w:b/>
          <w:color w:val="FF0000"/>
        </w:rPr>
      </w:pPr>
    </w:p>
    <w:p w:rsidR="00046AEB" w:rsidRPr="0045742C" w:rsidRDefault="00046AEB" w:rsidP="00046AEB">
      <w:pPr>
        <w:numPr>
          <w:ilvl w:val="0"/>
          <w:numId w:val="1"/>
        </w:numPr>
        <w:shd w:val="clear" w:color="auto" w:fill="FFFFFF"/>
        <w:spacing w:after="0" w:line="240" w:lineRule="auto"/>
        <w:contextualSpacing/>
        <w:rPr>
          <w:rFonts w:ascii="Calibri" w:eastAsia="Times New Roman" w:hAnsi="Calibri" w:cs="Adobe Arabic"/>
          <w:b/>
          <w:color w:val="FF0000"/>
        </w:rPr>
      </w:pPr>
      <w:r w:rsidRPr="0045742C">
        <w:rPr>
          <w:rFonts w:ascii="Calibri" w:eastAsia="Times New Roman" w:hAnsi="Calibri" w:cs="Adobe Arabic"/>
          <w:b/>
          <w:color w:val="FF0000"/>
        </w:rPr>
        <w:t xml:space="preserve">Content: </w:t>
      </w:r>
      <w:r w:rsidR="001827F8">
        <w:rPr>
          <w:rFonts w:ascii="Calibri" w:eastAsia="Times New Roman" w:hAnsi="Calibri" w:cs="Adobe Arabic"/>
          <w:b/>
          <w:color w:val="FF0000"/>
        </w:rPr>
        <w:t>ADD HIGHLIGHTED CONTENT</w:t>
      </w:r>
    </w:p>
    <w:p w:rsidR="008D0F36" w:rsidRPr="0045742C" w:rsidRDefault="008D0F36" w:rsidP="008D0F36">
      <w:pPr>
        <w:shd w:val="clear" w:color="auto" w:fill="FFFFFF"/>
        <w:spacing w:after="0" w:line="240" w:lineRule="auto"/>
        <w:ind w:left="720"/>
        <w:contextualSpacing/>
        <w:rPr>
          <w:rFonts w:ascii="Calibri" w:eastAsia="Times New Roman" w:hAnsi="Calibri" w:cs="Adobe Arabic"/>
          <w:b/>
          <w:color w:val="FF0000"/>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 xml:space="preserve">Dorsey Schools are postsecondary institutions that provide short term comprehensive training to prepare students for promising career opportunities in fields such as cosmetology, culinary arts, </w:t>
      </w:r>
      <w:proofErr w:type="gramStart"/>
      <w:r w:rsidRPr="0045742C">
        <w:rPr>
          <w:rFonts w:ascii="Calibri" w:eastAsia="Times New Roman" w:hAnsi="Calibri" w:cs="Adobe Arabic"/>
        </w:rPr>
        <w:t>healthcare</w:t>
      </w:r>
      <w:proofErr w:type="gramEnd"/>
      <w:r w:rsidRPr="0045742C">
        <w:rPr>
          <w:rFonts w:ascii="Calibri" w:eastAsia="Times New Roman" w:hAnsi="Calibri" w:cs="Adobe Arabic"/>
        </w:rPr>
        <w:t xml:space="preserve">, legal and </w:t>
      </w:r>
      <w:r w:rsidR="00881BC4" w:rsidRPr="0045742C">
        <w:rPr>
          <w:rFonts w:ascii="Calibri" w:eastAsia="Times New Roman" w:hAnsi="Calibri" w:cs="Adobe Arabic"/>
        </w:rPr>
        <w:t>skilled trades</w:t>
      </w:r>
      <w:r w:rsidRPr="0045742C">
        <w:rPr>
          <w:rFonts w:ascii="Calibri" w:eastAsia="Times New Roman" w:hAnsi="Calibri" w:cs="Adobe Arabic"/>
        </w:rPr>
        <w:t>.</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Today Dorsey is proudly represented by thousands of successful graduates working in their chosen careers throughout Michigan, because employers know they can feel confident hiring a Dorsey graduate.</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has one main mission: to better educate their students, thus improving career opportunities available to them. This is why the entire staff of Dorsey Schools strives to prepare men and women for the best possible career training in a variety of fields. Each program at Dorsey Schools is committed to providing quality career education and positive reinforcement – enabling the development of self-esteem, self-reliance, discipline and confidence in each graduate, coupled with an obligation to the communities where they live and work.</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goal of accreditation is to ensure that education provided by institutions of higher education, like Dorsey Schools, meets or exceeds an acceptable level of quality. Dorsey Schools is proud to have achieved accreditation through the following:</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Institutional Accreditation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 xml:space="preserve">Dorsey School of Beauty in Taylor is institutionally accredited by the National Accrediting Commission of Career Arts and Sciences (NACCAS). All other campus locations are institutionally accredited by the Accrediting </w:t>
      </w:r>
      <w:r w:rsidR="0095333E" w:rsidRPr="0045742C">
        <w:rPr>
          <w:rFonts w:ascii="Calibri" w:eastAsia="Times New Roman" w:hAnsi="Calibri" w:cs="Adobe Arabic"/>
        </w:rPr>
        <w:t>Council</w:t>
      </w:r>
      <w:r w:rsidRPr="0045742C">
        <w:rPr>
          <w:rFonts w:ascii="Calibri" w:eastAsia="Times New Roman" w:hAnsi="Calibri" w:cs="Adobe Arabic"/>
        </w:rPr>
        <w:t xml:space="preserve"> for Independent Colleges and Schools (ACICS).</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Programmatic Accreditation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lastRenderedPageBreak/>
        <w:t>The Culinary Arts program, available at the Roseville and Waterford-Pontiac campuses, is accredited by the American Culinary Federation Education Foundation’s (ACFEF) Accrediting Commission.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Medical Assisting program at the Roseville, Saginaw, Southgate, Wayne-Westland, Waterford-Pontiac, Farmington Hills and Madison Heights locations are programmatically accredited by the Accrediting Bureau of Health Education Schools (ABHES).</w:t>
      </w: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 xml:space="preserve">Select Dorsey Schools programs are approved for training under the Post 9/11 GI Bill, the Montgomery GI Bill (MGIB), Veterans Retraining Assistance Program (VRAP) and the Vocational Rehabilitation and Employment (VR&amp;E) </w:t>
      </w:r>
      <w:proofErr w:type="spellStart"/>
      <w:r w:rsidRPr="0045742C">
        <w:rPr>
          <w:rFonts w:ascii="Calibri" w:eastAsia="Times New Roman" w:hAnsi="Calibri" w:cs="Adobe Arabic"/>
        </w:rPr>
        <w:t>VetSuccess</w:t>
      </w:r>
      <w:proofErr w:type="spellEnd"/>
      <w:r w:rsidRPr="0045742C">
        <w:rPr>
          <w:rFonts w:ascii="Calibri" w:eastAsia="Times New Roman" w:hAnsi="Calibri" w:cs="Adobe Arabic"/>
        </w:rPr>
        <w:t xml:space="preserve"> Program at the following campuses: Farmington Hills, Madison Heights, Roseville, Saginaw, Southgate, Waterford-Pontiac, </w:t>
      </w:r>
      <w:proofErr w:type="gramStart"/>
      <w:r w:rsidRPr="0045742C">
        <w:rPr>
          <w:rFonts w:ascii="Calibri" w:eastAsia="Times New Roman" w:hAnsi="Calibri" w:cs="Adobe Arabic"/>
        </w:rPr>
        <w:t>Wayne</w:t>
      </w:r>
      <w:proofErr w:type="gramEnd"/>
      <w:r w:rsidRPr="0045742C">
        <w:rPr>
          <w:rFonts w:ascii="Calibri" w:eastAsia="Times New Roman" w:hAnsi="Calibri" w:cs="Adobe Arabic"/>
        </w:rPr>
        <w:t>-Westland.</w:t>
      </w:r>
    </w:p>
    <w:p w:rsidR="003B0D72" w:rsidRPr="0045742C" w:rsidRDefault="003B0D72" w:rsidP="008D0F36">
      <w:pPr>
        <w:shd w:val="clear" w:color="auto" w:fill="FFFFFF"/>
        <w:spacing w:after="0" w:line="240" w:lineRule="auto"/>
        <w:ind w:left="720"/>
        <w:contextualSpacing/>
        <w:rPr>
          <w:rFonts w:ascii="Calibri" w:eastAsia="Times New Roman" w:hAnsi="Calibri" w:cs="Adobe Arabic"/>
        </w:rPr>
      </w:pPr>
    </w:p>
    <w:p w:rsidR="003B0D72" w:rsidRDefault="003B0D72" w:rsidP="003B0D72">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Programs vary by campus.</w:t>
      </w:r>
    </w:p>
    <w:p w:rsidR="00EE582E" w:rsidRPr="00EC2776" w:rsidRDefault="00EE582E" w:rsidP="003B0D72">
      <w:pPr>
        <w:shd w:val="clear" w:color="auto" w:fill="FFFFFF"/>
        <w:spacing w:after="0" w:line="240" w:lineRule="auto"/>
        <w:ind w:left="720"/>
        <w:contextualSpacing/>
        <w:rPr>
          <w:rFonts w:ascii="Calibri" w:eastAsia="Times New Roman" w:hAnsi="Calibri" w:cs="Adobe Arabic"/>
        </w:rPr>
      </w:pPr>
    </w:p>
    <w:p w:rsidR="00EE582E" w:rsidRPr="00EC2776" w:rsidRDefault="00EE582E" w:rsidP="003B0D72">
      <w:pPr>
        <w:shd w:val="clear" w:color="auto" w:fill="FFFFFF"/>
        <w:spacing w:after="0" w:line="240" w:lineRule="auto"/>
        <w:ind w:left="720"/>
        <w:contextualSpacing/>
        <w:rPr>
          <w:rFonts w:ascii="Calibri" w:eastAsia="Times New Roman" w:hAnsi="Calibri" w:cs="Adobe Arabic"/>
        </w:rPr>
      </w:pPr>
      <w:proofErr w:type="spellStart"/>
      <w:r w:rsidRPr="001827F8">
        <w:rPr>
          <w:rFonts w:ascii="Calibri" w:hAnsi="Calibri" w:cs="Arial"/>
          <w:color w:val="222222"/>
          <w:highlight w:val="yellow"/>
          <w:shd w:val="clear" w:color="auto" w:fill="FFFFFF"/>
        </w:rPr>
        <w:t>Taylortown</w:t>
      </w:r>
      <w:proofErr w:type="spellEnd"/>
      <w:r w:rsidRPr="001827F8">
        <w:rPr>
          <w:rFonts w:ascii="Calibri" w:hAnsi="Calibri" w:cs="Arial"/>
          <w:color w:val="222222"/>
          <w:highlight w:val="yellow"/>
          <w:shd w:val="clear" w:color="auto" w:fill="FFFFFF"/>
        </w:rPr>
        <w:t xml:space="preserve"> School of Beauty operates as Dorsey Schools and/or Dorsey School of Beauty (Taylor Campus location).</w:t>
      </w: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Financial Aid is available for those who qualify.</w:t>
      </w:r>
    </w:p>
    <w:p w:rsidR="00690BE9" w:rsidRPr="0045742C" w:rsidRDefault="00690BE9" w:rsidP="003B0D72">
      <w:pPr>
        <w:shd w:val="clear" w:color="auto" w:fill="FFFFFF"/>
        <w:spacing w:after="0" w:line="240" w:lineRule="auto"/>
        <w:contextualSpacing/>
        <w:rPr>
          <w:rFonts w:ascii="Calibri" w:eastAsia="Times New Roman" w:hAnsi="Calibri" w:cs="Adobe Arabic"/>
        </w:rPr>
      </w:pPr>
    </w:p>
    <w:p w:rsidR="00690BE9" w:rsidRPr="0045742C" w:rsidRDefault="00690BE9" w:rsidP="00690BE9">
      <w:pPr>
        <w:pStyle w:val="ListParagraph"/>
        <w:numPr>
          <w:ilvl w:val="0"/>
          <w:numId w:val="1"/>
        </w:numPr>
        <w:shd w:val="clear" w:color="auto" w:fill="FFFFFF"/>
        <w:spacing w:after="0" w:line="240" w:lineRule="auto"/>
        <w:rPr>
          <w:rFonts w:ascii="Calibri" w:eastAsia="Times New Roman" w:hAnsi="Calibri" w:cs="Adobe Arabic"/>
          <w:b/>
          <w:color w:val="2E74B5" w:themeColor="accent1" w:themeShade="BF"/>
        </w:rPr>
      </w:pPr>
      <w:r w:rsidRPr="0045742C">
        <w:rPr>
          <w:rFonts w:ascii="Calibri" w:eastAsia="Times New Roman" w:hAnsi="Calibri" w:cs="Adobe Arabic"/>
          <w:b/>
          <w:color w:val="4472C4" w:themeColor="accent5"/>
        </w:rPr>
        <w:t>Optional School Content:</w:t>
      </w:r>
    </w:p>
    <w:p w:rsidR="00690BE9" w:rsidRPr="0045742C" w:rsidRDefault="00690BE9" w:rsidP="00690BE9">
      <w:pPr>
        <w:shd w:val="clear" w:color="auto" w:fill="FFFFFF"/>
        <w:spacing w:after="0" w:line="240" w:lineRule="auto"/>
        <w:ind w:left="720"/>
        <w:rPr>
          <w:rFonts w:ascii="Calibri" w:eastAsia="Times New Roman" w:hAnsi="Calibri" w:cs="Adobe Arabic"/>
        </w:rPr>
      </w:pPr>
      <w:r w:rsidRPr="0045742C">
        <w:rPr>
          <w:rFonts w:ascii="Calibri" w:eastAsia="Times New Roman" w:hAnsi="Calibri" w:cs="Adobe Arabic"/>
        </w:rPr>
        <w:t>Providing brighter futures for over seventy-five years!  Qualifying graduates of all Dorsey School career training programs are eligible to receive employment assistance provided by the school at no additional cost. Start your career right after graduation and be a part of Dorsey Schools Career Connection.</w:t>
      </w:r>
    </w:p>
    <w:p w:rsidR="00690BE9" w:rsidRPr="0045742C" w:rsidRDefault="00690BE9" w:rsidP="00690BE9">
      <w:pPr>
        <w:shd w:val="clear" w:color="auto" w:fill="FFFFFF"/>
        <w:spacing w:after="0" w:line="240" w:lineRule="auto"/>
        <w:ind w:left="720"/>
        <w:rPr>
          <w:rFonts w:ascii="Calibri" w:eastAsia="Times New Roman" w:hAnsi="Calibri" w:cs="Adobe Arabic"/>
        </w:rPr>
      </w:pPr>
    </w:p>
    <w:p w:rsidR="00026853" w:rsidRPr="00B57F60" w:rsidRDefault="00026853" w:rsidP="00026853">
      <w:pPr>
        <w:spacing w:after="200" w:line="276" w:lineRule="auto"/>
        <w:rPr>
          <w:rFonts w:ascii="Calibri" w:eastAsia="Calibri" w:hAnsi="Calibri" w:cs="Times New Roman"/>
          <w:b/>
          <w:u w:val="single"/>
        </w:rPr>
      </w:pPr>
      <w:r w:rsidRPr="00B57F60">
        <w:rPr>
          <w:rFonts w:ascii="Calibri" w:eastAsia="Calibri" w:hAnsi="Calibri" w:cs="Times New Roman"/>
          <w:b/>
          <w:u w:val="single"/>
        </w:rPr>
        <w:t>The Dorsey Difference</w:t>
      </w:r>
    </w:p>
    <w:p w:rsidR="00026853" w:rsidRPr="00B57F60" w:rsidRDefault="00026853" w:rsidP="00026853">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A Trusted Michigan Career Training School For 80 years!</w:t>
      </w:r>
    </w:p>
    <w:p w:rsidR="00026853" w:rsidRPr="00B57F60" w:rsidRDefault="00026853" w:rsidP="00026853">
      <w:pPr>
        <w:spacing w:after="200" w:line="276" w:lineRule="auto"/>
        <w:ind w:left="1440"/>
        <w:contextualSpacing/>
        <w:rPr>
          <w:rFonts w:ascii="Calibri" w:eastAsia="Calibri" w:hAnsi="Calibri" w:cs="Times New Roman"/>
          <w:i/>
        </w:rPr>
      </w:pPr>
      <w:r w:rsidRPr="00B57F60">
        <w:rPr>
          <w:rFonts w:ascii="Calibri" w:eastAsia="Calibri" w:hAnsi="Calibri" w:cs="Times New Roman"/>
          <w:i/>
        </w:rPr>
        <w:t>Dorsey Schools is a respected post-secondary institution, having trained and taught quality graduates in Michigan since 1934.  At Dorsey Schools, you’re not just a number.  You have specific goals; goals that are unique to you as an individual and as a student at Dorsey Schools, we’re going to work hard to help you reach those goals.  Our instructors and administrators know students individually and they care about each individual student.  In addition, our schools are designed to help students throughout their time with us from the Admissions process through Financial Aid to Career Services, our administrators are readily available.  Here at Dorsey Schools, we have a strong commitment to our students and the communities in which they live and work.</w:t>
      </w:r>
    </w:p>
    <w:p w:rsidR="00026853" w:rsidRPr="00B57F60" w:rsidRDefault="00026853" w:rsidP="00026853">
      <w:pPr>
        <w:spacing w:after="200" w:line="276" w:lineRule="auto"/>
        <w:ind w:left="720"/>
        <w:contextualSpacing/>
        <w:rPr>
          <w:rFonts w:ascii="Calibri" w:eastAsia="Calibri" w:hAnsi="Calibri" w:cs="Times New Roman"/>
        </w:rPr>
      </w:pPr>
    </w:p>
    <w:p w:rsidR="00026853" w:rsidRPr="00B57F60" w:rsidRDefault="00026853" w:rsidP="00026853">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 xml:space="preserve">Education </w:t>
      </w:r>
      <w:proofErr w:type="gramStart"/>
      <w:r w:rsidRPr="00B57F60">
        <w:rPr>
          <w:rFonts w:ascii="Calibri" w:eastAsia="Calibri" w:hAnsi="Calibri" w:cs="Times New Roman"/>
          <w:b/>
        </w:rPr>
        <w:t>That’s</w:t>
      </w:r>
      <w:proofErr w:type="gramEnd"/>
      <w:r w:rsidRPr="00B57F60">
        <w:rPr>
          <w:rFonts w:ascii="Calibri" w:eastAsia="Calibri" w:hAnsi="Calibri" w:cs="Times New Roman"/>
          <w:b/>
        </w:rPr>
        <w:t xml:space="preserve"> Working For YOU!</w:t>
      </w:r>
    </w:p>
    <w:p w:rsidR="00026853" w:rsidRPr="00B57F60" w:rsidRDefault="00026853" w:rsidP="00026853">
      <w:pPr>
        <w:numPr>
          <w:ilvl w:val="0"/>
          <w:numId w:val="9"/>
        </w:numPr>
        <w:spacing w:after="200" w:line="276" w:lineRule="auto"/>
        <w:contextualSpacing/>
        <w:rPr>
          <w:rFonts w:ascii="Calibri" w:eastAsia="Calibri" w:hAnsi="Calibri" w:cs="Times New Roman"/>
          <w:i/>
        </w:rPr>
      </w:pPr>
      <w:r w:rsidRPr="00B57F60">
        <w:rPr>
          <w:rFonts w:ascii="Calibri" w:eastAsia="Calibri" w:hAnsi="Calibri" w:cs="Times New Roman"/>
          <w:b/>
          <w:i/>
        </w:rPr>
        <w:t>Small Class Sizes:</w:t>
      </w:r>
      <w:r w:rsidRPr="00B57F60">
        <w:rPr>
          <w:rFonts w:ascii="Calibri" w:eastAsia="Calibri" w:hAnsi="Calibri" w:cs="Times New Roman"/>
          <w:i/>
        </w:rPr>
        <w:t xml:space="preserve">  Many of our lecture classes have a maximum of a 30:1 student to teacher ratio (some may be up to 40:1, it varies by campus), and most lab classes have a maximum of an 18:1 student to teacher ratio, allowing students to receive personal attention and the one-on-one guidance needed for success.</w:t>
      </w:r>
    </w:p>
    <w:p w:rsidR="00026853" w:rsidRPr="00B57F60" w:rsidRDefault="00026853" w:rsidP="00026853">
      <w:pPr>
        <w:numPr>
          <w:ilvl w:val="0"/>
          <w:numId w:val="9"/>
        </w:numPr>
        <w:spacing w:after="200" w:line="276" w:lineRule="auto"/>
        <w:contextualSpacing/>
        <w:rPr>
          <w:rFonts w:ascii="Calibri" w:eastAsia="Calibri" w:hAnsi="Calibri" w:cs="Times New Roman"/>
          <w:i/>
        </w:rPr>
      </w:pPr>
      <w:r w:rsidRPr="00B57F60">
        <w:rPr>
          <w:rFonts w:ascii="Calibri" w:eastAsia="Calibri" w:hAnsi="Calibri" w:cs="Times New Roman"/>
          <w:b/>
          <w:i/>
        </w:rPr>
        <w:lastRenderedPageBreak/>
        <w:t>Quality Instructors:</w:t>
      </w:r>
      <w:r w:rsidRPr="00B57F60">
        <w:rPr>
          <w:rFonts w:ascii="Calibri" w:eastAsia="Calibri" w:hAnsi="Calibri" w:cs="Times New Roman"/>
          <w:i/>
        </w:rPr>
        <w:t xml:space="preserve">  Our industry-experienced instructors are dedicated and committed to our students’ success.  Every Dorsey Schools instructor meets or exceeds State of Michigan and accreditation criteria, guidelines, and qualifications.  It’s not uncommon for Dorsey students to see their instructors as their coach and mentor throughout their studies.  </w:t>
      </w:r>
    </w:p>
    <w:p w:rsidR="00026853" w:rsidRPr="00B57F60" w:rsidRDefault="00026853" w:rsidP="00026853">
      <w:pPr>
        <w:spacing w:after="200" w:line="276" w:lineRule="auto"/>
        <w:ind w:left="1440"/>
        <w:contextualSpacing/>
        <w:rPr>
          <w:rFonts w:ascii="Calibri" w:eastAsia="Calibri" w:hAnsi="Calibri" w:cs="Times New Roman"/>
        </w:rPr>
      </w:pPr>
    </w:p>
    <w:p w:rsidR="00026853" w:rsidRPr="00B57F60" w:rsidRDefault="00026853" w:rsidP="00026853">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Exceptional, Short-Term Career Training Programs</w:t>
      </w:r>
    </w:p>
    <w:p w:rsidR="00026853" w:rsidRPr="00B57F60" w:rsidRDefault="00026853" w:rsidP="00026853">
      <w:pPr>
        <w:numPr>
          <w:ilvl w:val="0"/>
          <w:numId w:val="10"/>
        </w:numPr>
        <w:spacing w:after="200" w:line="276" w:lineRule="auto"/>
        <w:contextualSpacing/>
        <w:rPr>
          <w:rFonts w:ascii="Calibri" w:eastAsia="Calibri" w:hAnsi="Calibri" w:cs="Times New Roman"/>
          <w:i/>
        </w:rPr>
      </w:pPr>
      <w:r w:rsidRPr="00B57F60">
        <w:rPr>
          <w:rFonts w:ascii="Calibri" w:eastAsia="Calibri" w:hAnsi="Calibri" w:cs="Times New Roman"/>
          <w:b/>
          <w:i/>
        </w:rPr>
        <w:t>Hands-on Training:</w:t>
      </w:r>
      <w:r w:rsidRPr="00B57F60">
        <w:rPr>
          <w:rFonts w:ascii="Calibri" w:eastAsia="Calibri" w:hAnsi="Calibri" w:cs="Times New Roman"/>
          <w:i/>
        </w:rPr>
        <w:t xml:space="preserve">  We provide our students with program-specific curriculum dedicated to assist them in learning the skills needed for that specific career.  Learning at Dorsey Schools often takes place in both lecture and lab settings allowing students the ability to practice the skills they are learning.  Many of our programs also include an Externship prior to graduation, designed to model the work environment students may experience upon Graduation.*</w:t>
      </w:r>
    </w:p>
    <w:p w:rsidR="00026853" w:rsidRPr="00B57F60" w:rsidRDefault="00026853" w:rsidP="00026853">
      <w:pPr>
        <w:numPr>
          <w:ilvl w:val="0"/>
          <w:numId w:val="10"/>
        </w:numPr>
        <w:spacing w:after="200" w:line="276" w:lineRule="auto"/>
        <w:contextualSpacing/>
        <w:rPr>
          <w:rFonts w:ascii="Calibri" w:eastAsia="Calibri" w:hAnsi="Calibri" w:cs="Times New Roman"/>
          <w:i/>
        </w:rPr>
      </w:pPr>
      <w:r w:rsidRPr="00B57F60">
        <w:rPr>
          <w:rFonts w:ascii="Calibri" w:eastAsia="Calibri" w:hAnsi="Calibri" w:cs="Times New Roman"/>
          <w:b/>
          <w:i/>
        </w:rPr>
        <w:t>Short-Term Training Programs:</w:t>
      </w:r>
      <w:r w:rsidRPr="00B57F60">
        <w:rPr>
          <w:rFonts w:ascii="Calibri" w:eastAsia="Calibri" w:hAnsi="Calibri" w:cs="Times New Roman"/>
          <w:i/>
        </w:rPr>
        <w:t xml:space="preserve">  Many of the programs at Dorsey Schools can be completed in a year or less, allowing you to complete your training in a relatively short period of time.**</w:t>
      </w:r>
    </w:p>
    <w:p w:rsidR="00026853" w:rsidRPr="00B57F60" w:rsidRDefault="00026853" w:rsidP="00026853">
      <w:pPr>
        <w:spacing w:after="200" w:line="276" w:lineRule="auto"/>
        <w:ind w:left="1440"/>
        <w:contextualSpacing/>
        <w:rPr>
          <w:rFonts w:ascii="Calibri" w:eastAsia="Calibri" w:hAnsi="Calibri" w:cs="Times New Roman"/>
        </w:rPr>
      </w:pPr>
    </w:p>
    <w:p w:rsidR="00026853" w:rsidRPr="00B57F60" w:rsidRDefault="00026853" w:rsidP="00026853">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Convenience and Flexibility</w:t>
      </w:r>
    </w:p>
    <w:p w:rsidR="00026853" w:rsidRPr="00B57F60" w:rsidRDefault="00026853" w:rsidP="00026853">
      <w:pPr>
        <w:numPr>
          <w:ilvl w:val="0"/>
          <w:numId w:val="11"/>
        </w:numPr>
        <w:spacing w:after="200" w:line="276" w:lineRule="auto"/>
        <w:contextualSpacing/>
        <w:rPr>
          <w:rFonts w:ascii="Calibri" w:eastAsia="Calibri" w:hAnsi="Calibri" w:cs="Times New Roman"/>
          <w:i/>
        </w:rPr>
      </w:pPr>
      <w:r w:rsidRPr="00B57F60">
        <w:rPr>
          <w:rFonts w:ascii="Calibri" w:eastAsia="Calibri" w:hAnsi="Calibri" w:cs="Times New Roman"/>
          <w:b/>
          <w:i/>
        </w:rPr>
        <w:t>TEN Convenient Campus Locations:</w:t>
      </w:r>
      <w:r w:rsidRPr="00B57F60">
        <w:rPr>
          <w:rFonts w:ascii="Calibri" w:eastAsia="Calibri" w:hAnsi="Calibri" w:cs="Times New Roman"/>
          <w:i/>
        </w:rPr>
        <w:t xml:space="preserve">  We have TEN campus locations (Dearborn, Farmington Hills, Lansing, Madison Heights, Roseville, Saginaw, Southgate, Taylor, Waterford-Pontiac, Wayne-Westland) prepared to assist the people of Michigan develop skills needed for exciting new career opportunities.  Each of our campuses has a dedicated staff available to help you throughout your studies.</w:t>
      </w:r>
    </w:p>
    <w:p w:rsidR="00026853" w:rsidRPr="00B57F60" w:rsidRDefault="00026853" w:rsidP="00026853">
      <w:pPr>
        <w:numPr>
          <w:ilvl w:val="0"/>
          <w:numId w:val="11"/>
        </w:numPr>
        <w:spacing w:after="200" w:line="276" w:lineRule="auto"/>
        <w:contextualSpacing/>
        <w:rPr>
          <w:rFonts w:ascii="Calibri" w:eastAsia="Calibri" w:hAnsi="Calibri" w:cs="Times New Roman"/>
          <w:i/>
        </w:rPr>
      </w:pPr>
      <w:r w:rsidRPr="00B57F60">
        <w:rPr>
          <w:rFonts w:ascii="Calibri" w:eastAsia="Calibri" w:hAnsi="Calibri" w:cs="Times New Roman"/>
          <w:b/>
          <w:i/>
        </w:rPr>
        <w:t>Convenient Class Schedules:</w:t>
      </w:r>
      <w:r w:rsidRPr="00B57F60">
        <w:rPr>
          <w:rFonts w:ascii="Calibri" w:eastAsia="Calibri" w:hAnsi="Calibri" w:cs="Times New Roman"/>
          <w:i/>
        </w:rPr>
        <w:t xml:space="preserve">  We realize our students are busy and often juggle commitments outside of school.  As a result, we offer Day, Afternoon, and Evening classes*** designed to fit your schedule.</w:t>
      </w:r>
    </w:p>
    <w:p w:rsidR="00026853" w:rsidRPr="00B57F60" w:rsidRDefault="00026853" w:rsidP="00026853">
      <w:pPr>
        <w:spacing w:after="200" w:line="276" w:lineRule="auto"/>
        <w:ind w:left="1440"/>
        <w:contextualSpacing/>
        <w:rPr>
          <w:rFonts w:ascii="Calibri" w:eastAsia="Calibri" w:hAnsi="Calibri" w:cs="Times New Roman"/>
        </w:rPr>
      </w:pPr>
    </w:p>
    <w:p w:rsidR="00026853" w:rsidRPr="00B57F60" w:rsidRDefault="00026853" w:rsidP="00026853">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Student Services throughout your studies at Dorsey Schools</w:t>
      </w:r>
    </w:p>
    <w:p w:rsidR="00026853" w:rsidRPr="00B57F60" w:rsidRDefault="00026853" w:rsidP="00026853">
      <w:pPr>
        <w:numPr>
          <w:ilvl w:val="0"/>
          <w:numId w:val="12"/>
        </w:numPr>
        <w:spacing w:after="200" w:line="276" w:lineRule="auto"/>
        <w:contextualSpacing/>
        <w:rPr>
          <w:rFonts w:ascii="Calibri" w:eastAsia="Calibri" w:hAnsi="Calibri" w:cs="Times New Roman"/>
          <w:i/>
        </w:rPr>
      </w:pPr>
      <w:r w:rsidRPr="00B57F60">
        <w:rPr>
          <w:rFonts w:ascii="Calibri" w:eastAsia="Calibri" w:hAnsi="Calibri" w:cs="Times New Roman"/>
          <w:b/>
          <w:i/>
        </w:rPr>
        <w:t>Tuition Planning:</w:t>
      </w:r>
      <w:r w:rsidRPr="00B57F60">
        <w:rPr>
          <w:rFonts w:ascii="Calibri" w:eastAsia="Calibri" w:hAnsi="Calibri" w:cs="Times New Roman"/>
          <w:i/>
        </w:rPr>
        <w:t xml:space="preserve">  Each of our campuses has Financial Aid Representatives available to meet with students and discuss financing options.  We realize the Financial Aid process can be difficult to understand, but our team will help students understand the process and options available to them.  Financial Aid is available to those who qualify.</w:t>
      </w:r>
    </w:p>
    <w:p w:rsidR="00026853" w:rsidRPr="00B57F60" w:rsidRDefault="00026853" w:rsidP="00026853">
      <w:pPr>
        <w:numPr>
          <w:ilvl w:val="0"/>
          <w:numId w:val="12"/>
        </w:numPr>
        <w:spacing w:after="200" w:line="276" w:lineRule="auto"/>
        <w:contextualSpacing/>
        <w:rPr>
          <w:rFonts w:ascii="Calibri" w:eastAsia="Calibri" w:hAnsi="Calibri" w:cs="Times New Roman"/>
          <w:i/>
        </w:rPr>
      </w:pPr>
      <w:r w:rsidRPr="00B57F60">
        <w:rPr>
          <w:rFonts w:ascii="Calibri" w:eastAsia="Calibri" w:hAnsi="Calibri" w:cs="Times New Roman"/>
          <w:b/>
          <w:i/>
        </w:rPr>
        <w:t>Career Services:</w:t>
      </w:r>
      <w:r w:rsidRPr="00B57F60">
        <w:rPr>
          <w:rFonts w:ascii="Calibri" w:eastAsia="Calibri" w:hAnsi="Calibri" w:cs="Times New Roman"/>
          <w:i/>
        </w:rPr>
        <w:t xml:space="preserve">  Each of our campuses has Career Services professionals dedicated to offer employment assistance to all eligible graduates.  In addition, Dorsey Schools has developed relationships with employers in Michigan which, when coupled with the job search skills students learn, creates positive employment possibilities for our graduates.  Dorsey Schools is your Career Connection™.</w:t>
      </w:r>
    </w:p>
    <w:p w:rsidR="00026853" w:rsidRPr="00B57F60" w:rsidRDefault="00026853" w:rsidP="00026853">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*Programs vary by campus</w:t>
      </w:r>
    </w:p>
    <w:p w:rsidR="00026853" w:rsidRPr="00B57F60" w:rsidRDefault="00026853" w:rsidP="00026853">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**Completion time varies by program</w:t>
      </w:r>
    </w:p>
    <w:p w:rsidR="00026853" w:rsidRPr="00B57F60" w:rsidRDefault="00026853" w:rsidP="00026853">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***Availability varies by campus</w:t>
      </w:r>
    </w:p>
    <w:p w:rsidR="00690BE9" w:rsidRPr="0045742C" w:rsidRDefault="00690BE9" w:rsidP="00046AEB">
      <w:pPr>
        <w:shd w:val="clear" w:color="auto" w:fill="FFFFFF"/>
        <w:spacing w:after="0" w:line="240" w:lineRule="auto"/>
        <w:ind w:left="1080"/>
        <w:contextualSpacing/>
        <w:rPr>
          <w:rFonts w:ascii="Calibri" w:eastAsia="Times New Roman" w:hAnsi="Calibri" w:cs="Adobe Arabic"/>
        </w:rPr>
      </w:pPr>
    </w:p>
    <w:p w:rsidR="00046AEB" w:rsidRPr="0045742C" w:rsidRDefault="00046AEB" w:rsidP="00046AEB">
      <w:pPr>
        <w:numPr>
          <w:ilvl w:val="0"/>
          <w:numId w:val="1"/>
        </w:numPr>
        <w:spacing w:after="200" w:line="276" w:lineRule="auto"/>
        <w:contextualSpacing/>
        <w:rPr>
          <w:rFonts w:ascii="Calibri" w:eastAsia="Calibri" w:hAnsi="Calibri" w:cs="Adobe Arabic"/>
          <w:b/>
          <w:i/>
          <w:color w:val="FF0000"/>
        </w:rPr>
      </w:pPr>
      <w:r w:rsidRPr="001827F8">
        <w:rPr>
          <w:rFonts w:ascii="Calibri" w:eastAsia="Calibri" w:hAnsi="Calibri" w:cs="Adobe Arabic"/>
          <w:b/>
          <w:bCs/>
          <w:color w:val="00B050"/>
          <w:shd w:val="clear" w:color="auto" w:fill="FFFFFF"/>
        </w:rPr>
        <w:t>Accreditation:</w:t>
      </w:r>
      <w:r w:rsidR="002807B0" w:rsidRPr="001827F8">
        <w:rPr>
          <w:rFonts w:ascii="Calibri" w:eastAsia="Calibri" w:hAnsi="Calibri" w:cs="Adobe Arabic"/>
          <w:b/>
          <w:bCs/>
          <w:i/>
          <w:color w:val="00B050"/>
          <w:shd w:val="clear" w:color="auto" w:fill="FFFFFF"/>
        </w:rPr>
        <w:t>(found in Content section)</w:t>
      </w:r>
      <w:r w:rsidR="004661A8" w:rsidRPr="001827F8">
        <w:rPr>
          <w:rFonts w:ascii="Calibri" w:eastAsia="Calibri" w:hAnsi="Calibri" w:cs="Adobe Arabic"/>
          <w:b/>
          <w:bCs/>
          <w:color w:val="00B050"/>
          <w:shd w:val="clear" w:color="auto" w:fill="FFFFFF"/>
        </w:rPr>
        <w:t xml:space="preserve">: </w:t>
      </w:r>
    </w:p>
    <w:p w:rsidR="008D0F36" w:rsidRPr="0045742C" w:rsidRDefault="008D0F36" w:rsidP="008D0F36">
      <w:pPr>
        <w:spacing w:after="200" w:line="276" w:lineRule="auto"/>
        <w:ind w:left="720"/>
        <w:contextualSpacing/>
        <w:rPr>
          <w:rFonts w:ascii="Calibri" w:eastAsia="Calibri" w:hAnsi="Calibri" w:cs="Adobe Arabic"/>
          <w:b/>
          <w:i/>
          <w:color w:val="FF0000"/>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lastRenderedPageBreak/>
        <w:t>Institutional Accreditation</w:t>
      </w:r>
    </w:p>
    <w:p w:rsidR="002807B0" w:rsidRPr="0045742C" w:rsidRDefault="002807B0" w:rsidP="002807B0">
      <w:pPr>
        <w:spacing w:after="200" w:line="276" w:lineRule="auto"/>
        <w:ind w:left="1080"/>
        <w:contextualSpacing/>
        <w:rPr>
          <w:rFonts w:ascii="Calibri" w:eastAsia="Calibri" w:hAnsi="Calibri" w:cs="Adobe Arabic"/>
        </w:rPr>
      </w:pPr>
      <w:r w:rsidRPr="0045742C">
        <w:rPr>
          <w:rFonts w:ascii="Calibri" w:eastAsia="Calibri" w:hAnsi="Calibri" w:cs="Adobe Arabic"/>
        </w:rPr>
        <w:t xml:space="preserve">Dorsey School of Beauty in Taylor is institutionally accredited by the National Accrediting Commission of Career Arts and Sciences (NACCAS). All other campus locations are institutionally accredited by the Accrediting </w:t>
      </w:r>
      <w:r w:rsidR="0095333E" w:rsidRPr="0045742C">
        <w:rPr>
          <w:rFonts w:ascii="Calibri" w:eastAsia="Calibri" w:hAnsi="Calibri" w:cs="Adobe Arabic"/>
        </w:rPr>
        <w:t>Council</w:t>
      </w:r>
      <w:r w:rsidRPr="0045742C">
        <w:rPr>
          <w:rFonts w:ascii="Calibri" w:eastAsia="Calibri" w:hAnsi="Calibri" w:cs="Adobe Arabic"/>
        </w:rPr>
        <w:t xml:space="preserve"> for Independent Colleges and Schools (ACICS).</w:t>
      </w:r>
    </w:p>
    <w:p w:rsidR="002807B0" w:rsidRPr="0045742C" w:rsidRDefault="002807B0" w:rsidP="002807B0">
      <w:pPr>
        <w:spacing w:after="200" w:line="276" w:lineRule="auto"/>
        <w:ind w:left="1080"/>
        <w:contextualSpacing/>
        <w:rPr>
          <w:rFonts w:ascii="Calibri" w:eastAsia="Calibri" w:hAnsi="Calibri" w:cs="Adobe Arabic"/>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t>Programmatic Accreditation</w:t>
      </w:r>
    </w:p>
    <w:p w:rsidR="002807B0" w:rsidRPr="0045742C" w:rsidRDefault="002807B0" w:rsidP="002807B0">
      <w:pPr>
        <w:spacing w:after="200" w:line="276" w:lineRule="auto"/>
        <w:ind w:left="1080"/>
        <w:contextualSpacing/>
        <w:rPr>
          <w:rFonts w:ascii="Calibri" w:eastAsia="Calibri" w:hAnsi="Calibri" w:cs="Adobe Arabic"/>
        </w:rPr>
      </w:pPr>
      <w:r w:rsidRPr="0045742C">
        <w:rPr>
          <w:rFonts w:ascii="Calibri" w:eastAsia="Calibri" w:hAnsi="Calibri" w:cs="Adobe Arabic"/>
        </w:rPr>
        <w:t>The Culinary Arts program, available at the Roseville and Waterford-Pontiac campuses, is accredited by the American Culinary Federation Education Foundation’s (ACFEF) Accrediting Commission.</w:t>
      </w:r>
    </w:p>
    <w:p w:rsidR="002807B0" w:rsidRPr="0045742C" w:rsidRDefault="002807B0" w:rsidP="002807B0">
      <w:pPr>
        <w:spacing w:after="200" w:line="276" w:lineRule="auto"/>
        <w:ind w:left="1080"/>
        <w:contextualSpacing/>
        <w:rPr>
          <w:rFonts w:ascii="Calibri" w:eastAsia="Calibri" w:hAnsi="Calibri" w:cs="Adobe Arabic"/>
        </w:rPr>
      </w:pPr>
    </w:p>
    <w:p w:rsidR="002807B0" w:rsidRPr="0045742C" w:rsidRDefault="002807B0" w:rsidP="002807B0">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The Medical Assisting program at the Roseville, Saginaw, Southgate, Wayne-Westland, Waterford-Pontiac, Farmington Hills and Madison Heights locations are programmatically accredited by the Accrediting Bureau of Health Education Schools (ABHES).</w:t>
      </w:r>
    </w:p>
    <w:p w:rsidR="008D0F36" w:rsidRPr="0045742C" w:rsidRDefault="008D0F36" w:rsidP="008D0F36">
      <w:pPr>
        <w:spacing w:after="200" w:line="276" w:lineRule="auto"/>
        <w:ind w:left="1080"/>
        <w:contextualSpacing/>
        <w:rPr>
          <w:rFonts w:ascii="Calibri" w:eastAsia="Calibri" w:hAnsi="Calibri" w:cs="Adobe Arabic"/>
        </w:rPr>
      </w:pPr>
    </w:p>
    <w:p w:rsidR="00310107" w:rsidRPr="001827F8" w:rsidRDefault="00046AEB" w:rsidP="001827F8">
      <w:pPr>
        <w:numPr>
          <w:ilvl w:val="0"/>
          <w:numId w:val="1"/>
        </w:numPr>
        <w:spacing w:after="200" w:line="276" w:lineRule="auto"/>
        <w:contextualSpacing/>
        <w:rPr>
          <w:rFonts w:ascii="Calibri" w:eastAsia="Calibri" w:hAnsi="Calibri" w:cs="Adobe Arabic"/>
          <w:color w:val="00B050"/>
        </w:rPr>
      </w:pPr>
      <w:r w:rsidRPr="001827F8">
        <w:rPr>
          <w:rFonts w:ascii="Calibri" w:eastAsia="Calibri" w:hAnsi="Calibri" w:cs="Adobe Arabic"/>
          <w:b/>
          <w:color w:val="00B050"/>
        </w:rPr>
        <w:t>Programs:</w:t>
      </w:r>
    </w:p>
    <w:p w:rsidR="004661A8" w:rsidRPr="001827F8" w:rsidRDefault="004661A8" w:rsidP="004661A8">
      <w:pPr>
        <w:pStyle w:val="ListParagraph"/>
        <w:numPr>
          <w:ilvl w:val="0"/>
          <w:numId w:val="1"/>
        </w:numPr>
        <w:rPr>
          <w:rFonts w:ascii="Calibri" w:eastAsia="Calibri" w:hAnsi="Calibri" w:cs="Adobe Arabic"/>
          <w:b/>
          <w:color w:val="00B050"/>
        </w:rPr>
      </w:pPr>
      <w:r w:rsidRPr="001827F8">
        <w:rPr>
          <w:rFonts w:ascii="Calibri" w:eastAsia="Calibri" w:hAnsi="Calibri" w:cs="Adobe Arabic"/>
          <w:b/>
          <w:color w:val="00B050"/>
        </w:rPr>
        <w:t xml:space="preserve">Disclosure: </w:t>
      </w:r>
    </w:p>
    <w:p w:rsidR="00690BE9" w:rsidRPr="0045742C" w:rsidRDefault="00690BE9" w:rsidP="00690BE9">
      <w:pPr>
        <w:numPr>
          <w:ilvl w:val="1"/>
          <w:numId w:val="1"/>
        </w:numPr>
        <w:spacing w:before="240" w:after="200" w:line="276" w:lineRule="auto"/>
        <w:contextualSpacing/>
        <w:rPr>
          <w:rFonts w:ascii="Calibri" w:eastAsia="Calibri" w:hAnsi="Calibri" w:cs="Adobe Arabic"/>
        </w:rPr>
      </w:pPr>
      <w:r w:rsidRPr="0045742C">
        <w:rPr>
          <w:rFonts w:ascii="Calibri" w:eastAsia="Calibri" w:hAnsi="Calibri" w:cs="Adobe Arabic"/>
        </w:rPr>
        <w:t>For more information about ou</w:t>
      </w:r>
      <w:bookmarkStart w:id="0" w:name="_GoBack"/>
      <w:bookmarkEnd w:id="0"/>
      <w:r w:rsidRPr="0045742C">
        <w:rPr>
          <w:rFonts w:ascii="Calibri" w:eastAsia="Calibri" w:hAnsi="Calibri" w:cs="Adobe Arabic"/>
        </w:rPr>
        <w:t xml:space="preserve">r graduation rates, the median debt of students who completed the program, and other important information, please visit our website at </w:t>
      </w:r>
      <w:hyperlink r:id="rId6" w:history="1">
        <w:r w:rsidRPr="0045742C">
          <w:rPr>
            <w:rStyle w:val="Hyperlink"/>
            <w:rFonts w:ascii="Calibri" w:eastAsia="Calibri" w:hAnsi="Calibri" w:cs="Adobe Arabic"/>
          </w:rPr>
          <w:t>http://www.dorsey.edu/disclosures.pdf</w:t>
        </w:r>
      </w:hyperlink>
    </w:p>
    <w:p w:rsidR="008D0F36" w:rsidRPr="001827F8" w:rsidRDefault="008D0F36" w:rsidP="008D0F36">
      <w:pPr>
        <w:spacing w:after="200" w:line="276" w:lineRule="auto"/>
        <w:ind w:left="720"/>
        <w:contextualSpacing/>
        <w:rPr>
          <w:rFonts w:ascii="Calibri" w:eastAsia="Calibri" w:hAnsi="Calibri" w:cs="Adobe Arabic"/>
          <w:b/>
          <w:color w:val="00B050"/>
        </w:rPr>
      </w:pPr>
    </w:p>
    <w:p w:rsidR="00046AEB" w:rsidRPr="001827F8" w:rsidRDefault="0095333E" w:rsidP="00046AEB">
      <w:pPr>
        <w:numPr>
          <w:ilvl w:val="0"/>
          <w:numId w:val="1"/>
        </w:numPr>
        <w:spacing w:after="200" w:line="276" w:lineRule="auto"/>
        <w:contextualSpacing/>
        <w:rPr>
          <w:rFonts w:ascii="Calibri" w:eastAsia="Calibri" w:hAnsi="Calibri" w:cs="Adobe Arabic"/>
          <w:b/>
          <w:color w:val="00B050"/>
        </w:rPr>
      </w:pPr>
      <w:r w:rsidRPr="001827F8">
        <w:rPr>
          <w:rFonts w:ascii="Calibri" w:eastAsia="Calibri" w:hAnsi="Calibri" w:cs="Adobe Arabic"/>
          <w:b/>
          <w:color w:val="00B050"/>
        </w:rPr>
        <w:t>TCPA Requirements</w:t>
      </w:r>
      <w:r w:rsidR="00690BE9" w:rsidRPr="001827F8">
        <w:rPr>
          <w:rFonts w:ascii="Calibri" w:eastAsia="Calibri" w:hAnsi="Calibri" w:cs="Adobe Arabic"/>
          <w:b/>
          <w:color w:val="00B050"/>
        </w:rPr>
        <w:t>:</w:t>
      </w:r>
    </w:p>
    <w:p w:rsidR="00690BE9" w:rsidRPr="0045742C" w:rsidRDefault="00690BE9" w:rsidP="008D0F36">
      <w:pPr>
        <w:pStyle w:val="ListParagraph"/>
        <w:numPr>
          <w:ilvl w:val="1"/>
          <w:numId w:val="1"/>
        </w:numPr>
        <w:rPr>
          <w:rFonts w:ascii="Calibri" w:hAnsi="Calibri" w:cs="Adobe Arabic"/>
        </w:rPr>
      </w:pPr>
      <w:r w:rsidRPr="0045742C">
        <w:rPr>
          <w:rFonts w:ascii="Calibri" w:hAnsi="Calibri" w:cs="Adobe Arabic"/>
        </w:rPr>
        <w:t>Clicking the button above constitutes your express written consent, without obligation to purchase, to be contacted by Dorsey Schools (including through automated technology, e.g. dialing and text messaging) via the telephone, mobile device (including SMS and MMS) using the phone numbers provided above, and/or email, even if your telephone number is on a corporate, state or the National Do Not Call Registry, and you agree to our te</w:t>
      </w:r>
      <w:r w:rsidR="003D326E" w:rsidRPr="0045742C">
        <w:rPr>
          <w:rFonts w:ascii="Calibri" w:hAnsi="Calibri" w:cs="Adobe Arabic"/>
        </w:rPr>
        <w:t xml:space="preserve">rms of use and privacy policy. </w:t>
      </w:r>
      <w:r w:rsidRPr="0045742C">
        <w:rPr>
          <w:rFonts w:ascii="Calibri" w:hAnsi="Calibri" w:cs="Adobe Arabic"/>
        </w:rPr>
        <w:t>Standard message and data rates apply.</w:t>
      </w:r>
    </w:p>
    <w:p w:rsidR="00046AEB" w:rsidRPr="001827F8" w:rsidRDefault="00046AEB" w:rsidP="00046AEB">
      <w:pPr>
        <w:numPr>
          <w:ilvl w:val="0"/>
          <w:numId w:val="1"/>
        </w:numPr>
        <w:spacing w:after="200" w:line="276" w:lineRule="auto"/>
        <w:contextualSpacing/>
        <w:rPr>
          <w:rFonts w:ascii="Calibri" w:eastAsia="Calibri" w:hAnsi="Calibri" w:cs="Adobe Arabic"/>
          <w:b/>
          <w:color w:val="00B050"/>
        </w:rPr>
      </w:pPr>
      <w:r w:rsidRPr="001827F8">
        <w:rPr>
          <w:rFonts w:ascii="Calibri" w:eastAsia="Calibri" w:hAnsi="Calibri" w:cs="Adobe Arabic"/>
          <w:b/>
          <w:color w:val="00B050"/>
        </w:rPr>
        <w:t>Fields</w:t>
      </w:r>
      <w:r w:rsidR="00A71EFE" w:rsidRPr="001827F8">
        <w:rPr>
          <w:rFonts w:ascii="Calibri" w:eastAsia="Calibri" w:hAnsi="Calibri" w:cs="Adobe Arabic"/>
          <w:b/>
          <w:color w:val="00B050"/>
        </w:rPr>
        <w:t xml:space="preserve">: </w:t>
      </w:r>
    </w:p>
    <w:p w:rsidR="008D0F36" w:rsidRPr="0045742C" w:rsidRDefault="008D0F36" w:rsidP="008D0F36">
      <w:pPr>
        <w:spacing w:after="200" w:line="276" w:lineRule="auto"/>
        <w:ind w:left="1080"/>
        <w:contextualSpacing/>
        <w:rPr>
          <w:rFonts w:ascii="Calibri" w:eastAsia="Calibri" w:hAnsi="Calibri" w:cs="Adobe Arabic"/>
          <w:b/>
          <w:color w:val="FF0000"/>
        </w:rPr>
      </w:pPr>
    </w:p>
    <w:p w:rsidR="00005056" w:rsidRPr="0045742C" w:rsidRDefault="00005056" w:rsidP="00005056">
      <w:pPr>
        <w:numPr>
          <w:ilvl w:val="0"/>
          <w:numId w:val="1"/>
        </w:numPr>
        <w:spacing w:after="200" w:line="276" w:lineRule="auto"/>
        <w:contextualSpacing/>
        <w:rPr>
          <w:rFonts w:ascii="Calibri" w:eastAsia="Calibri" w:hAnsi="Calibri" w:cs="Adobe Arabic"/>
          <w:b/>
          <w:color w:val="5B9BD5" w:themeColor="accent1"/>
        </w:rPr>
      </w:pPr>
      <w:r w:rsidRPr="0045742C">
        <w:rPr>
          <w:rFonts w:ascii="Calibri" w:eastAsia="Calibri" w:hAnsi="Calibri" w:cs="Adobe Arabic"/>
          <w:b/>
          <w:color w:val="5B9BD5" w:themeColor="accent1"/>
        </w:rPr>
        <w:t>Program Content</w:t>
      </w:r>
    </w:p>
    <w:p w:rsidR="008D0F36" w:rsidRPr="0045742C" w:rsidRDefault="008D0F36" w:rsidP="008D0F36">
      <w:pPr>
        <w:spacing w:after="200" w:line="276" w:lineRule="auto"/>
        <w:ind w:left="720"/>
        <w:contextualSpacing/>
        <w:rPr>
          <w:rFonts w:ascii="Calibri" w:eastAsia="Calibri" w:hAnsi="Calibri" w:cs="Adobe Arabic"/>
          <w:b/>
        </w:rPr>
      </w:pPr>
    </w:p>
    <w:p w:rsidR="00DF702D" w:rsidRPr="0045742C" w:rsidRDefault="00DF702D" w:rsidP="00DF702D">
      <w:pPr>
        <w:shd w:val="clear" w:color="auto" w:fill="FFFFFF"/>
        <w:spacing w:after="0" w:line="240" w:lineRule="auto"/>
        <w:ind w:firstLine="720"/>
        <w:rPr>
          <w:rFonts w:ascii="Calibri" w:eastAsia="Times New Roman" w:hAnsi="Calibri" w:cs="Adobe Arabic"/>
        </w:rPr>
      </w:pPr>
      <w:r w:rsidRPr="0045742C">
        <w:rPr>
          <w:rFonts w:ascii="Calibri" w:eastAsia="Times New Roman" w:hAnsi="Calibri" w:cs="Adobe Arabic"/>
          <w:b/>
          <w:bCs/>
          <w:u w:val="single"/>
        </w:rPr>
        <w:t>Massage Therapy</w:t>
      </w:r>
    </w:p>
    <w:p w:rsidR="00DF702D" w:rsidRPr="0045742C" w:rsidRDefault="00DF702D" w:rsidP="00DF702D">
      <w:pPr>
        <w:shd w:val="clear" w:color="auto" w:fill="FFFFFF"/>
        <w:spacing w:after="0" w:line="240" w:lineRule="auto"/>
        <w:ind w:left="720"/>
        <w:rPr>
          <w:rFonts w:ascii="Calibri" w:eastAsia="Times New Roman" w:hAnsi="Calibri" w:cs="Adobe Arabic"/>
        </w:rPr>
      </w:pPr>
      <w:r w:rsidRPr="0045742C">
        <w:rPr>
          <w:rFonts w:ascii="Calibri" w:eastAsia="Times New Roman" w:hAnsi="Calibri" w:cs="Adobe Arabic"/>
        </w:rPr>
        <w:t xml:space="preserve">The Massage Therapy diploma program provides a solid foundation in anatomy, physiology and pathophysiology which form the basis for training in specific massage techniques.  Hands-on techniques include Swedish </w:t>
      </w:r>
      <w:proofErr w:type="gramStart"/>
      <w:r w:rsidRPr="0045742C">
        <w:rPr>
          <w:rFonts w:ascii="Calibri" w:eastAsia="Times New Roman" w:hAnsi="Calibri" w:cs="Adobe Arabic"/>
        </w:rPr>
        <w:t>Massage</w:t>
      </w:r>
      <w:proofErr w:type="gramEnd"/>
      <w:r w:rsidRPr="0045742C">
        <w:rPr>
          <w:rFonts w:ascii="Calibri" w:eastAsia="Times New Roman" w:hAnsi="Calibri" w:cs="Adobe Arabic"/>
        </w:rPr>
        <w:t xml:space="preserve">, Deep Tissue, Neuromuscular Therapy, Sports Massage, and Supervised Clinical Practice.  The diploma program prepares the student for entry level positions in the massage therapy industry.  Our graduates may pursue a variety of jobs including private practice, athletic team massage therapist, massage therapist in a hospital, on-site massage therapist, massage therapist in a Spa or salon, assistant to physical therapists or </w:t>
      </w:r>
      <w:r w:rsidRPr="0045742C">
        <w:rPr>
          <w:rFonts w:ascii="Calibri" w:eastAsia="Times New Roman" w:hAnsi="Calibri" w:cs="Adobe Arabic"/>
        </w:rPr>
        <w:lastRenderedPageBreak/>
        <w:t>chiropractors, and massage therapist on cruise ships.  Successful completion of this program meets the approved curriculum requirement needed to apply for licensure in Michigan.  The curriculum is also geared to prepare students to challenge one of three certification exams:  the Massage &amp; Bodywork Licensing Examination (</w:t>
      </w:r>
      <w:proofErr w:type="spellStart"/>
      <w:r w:rsidRPr="0045742C">
        <w:rPr>
          <w:rFonts w:ascii="Calibri" w:eastAsia="Times New Roman" w:hAnsi="Calibri" w:cs="Adobe Arabic"/>
        </w:rPr>
        <w:t>MBLEx</w:t>
      </w:r>
      <w:proofErr w:type="spellEnd"/>
      <w:r w:rsidRPr="0045742C">
        <w:rPr>
          <w:rFonts w:ascii="Calibri" w:eastAsia="Times New Roman" w:hAnsi="Calibri" w:cs="Adobe Arabic"/>
        </w:rPr>
        <w:t>), the National Certification Examination for Therapeutic Massage (NCETM) or the National Certification Examination for Therapeutic Massage &amp; Bodywork (NCETMB).  Note:  During Supervised Clinic Practice and as part of their training, students will provide massage services to customers who will be charged for the services rendered by students.</w:t>
      </w:r>
    </w:p>
    <w:p w:rsidR="00DF702D" w:rsidRPr="0045742C" w:rsidRDefault="00DF702D" w:rsidP="00DF702D">
      <w:pPr>
        <w:spacing w:after="200" w:line="240" w:lineRule="auto"/>
        <w:ind w:left="720"/>
        <w:contextualSpacing/>
        <w:rPr>
          <w:rFonts w:ascii="Calibri" w:eastAsia="Calibri" w:hAnsi="Calibri" w:cs="Adobe Arabic"/>
          <w:b/>
        </w:rPr>
      </w:pPr>
    </w:p>
    <w:p w:rsidR="00DF702D" w:rsidRPr="0045742C" w:rsidRDefault="00DF702D" w:rsidP="00DF702D">
      <w:pPr>
        <w:spacing w:after="200" w:line="240" w:lineRule="auto"/>
        <w:ind w:left="720"/>
        <w:contextualSpacing/>
        <w:rPr>
          <w:rFonts w:ascii="Calibri" w:eastAsia="Calibri" w:hAnsi="Calibri" w:cs="Adobe Arabic"/>
          <w:b/>
          <w:color w:val="5B9BD5" w:themeColor="accent1"/>
        </w:rPr>
      </w:pPr>
      <w:r w:rsidRPr="0045742C">
        <w:rPr>
          <w:rFonts w:ascii="Calibri" w:hAnsi="Calibri" w:cs="Adobe Arabic"/>
          <w:shd w:val="clear" w:color="auto" w:fill="FFFFFF"/>
        </w:rPr>
        <w:t>For more information about our graduation rates, the median debt of students who completed the program, and other important information, please visit our website at</w:t>
      </w:r>
      <w:r w:rsidRPr="0045742C">
        <w:rPr>
          <w:rStyle w:val="apple-converted-space"/>
          <w:rFonts w:ascii="Calibri" w:hAnsi="Calibri" w:cs="Adobe Arabic"/>
          <w:shd w:val="clear" w:color="auto" w:fill="FFFFFF"/>
        </w:rPr>
        <w:t> </w:t>
      </w:r>
      <w:hyperlink r:id="rId7" w:tgtFrame="_blank" w:history="1">
        <w:r w:rsidRPr="0045742C">
          <w:rPr>
            <w:rStyle w:val="Hyperlink"/>
            <w:rFonts w:ascii="Calibri" w:hAnsi="Calibri" w:cs="Adobe Arabic"/>
            <w:color w:val="1155CC"/>
            <w:shd w:val="clear" w:color="auto" w:fill="FFFFFF"/>
          </w:rPr>
          <w:t>http://www.dorsey.edu/disclosures.pdf</w:t>
        </w:r>
      </w:hyperlink>
    </w:p>
    <w:p w:rsidR="00DF702D" w:rsidRPr="0045742C" w:rsidRDefault="00DF702D" w:rsidP="008D0F36">
      <w:pPr>
        <w:spacing w:after="200" w:line="276" w:lineRule="auto"/>
        <w:ind w:left="720"/>
        <w:contextualSpacing/>
        <w:rPr>
          <w:rFonts w:ascii="Calibri" w:eastAsia="Calibri" w:hAnsi="Calibri" w:cs="Adobe Arabic"/>
          <w:b/>
          <w:color w:val="5B9BD5" w:themeColor="accent1"/>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Assistant</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Dorsey Schools’ Medical Assistant program in Michigan could be the bridge that connects you to the chance of working side by side with doctors and patients in need. In our Medical Assistant program, you have the opportunity to learn a unique combination of specialized skills necessary for employment in a medical office, clinic, hospital, or other health care facility. Graduates who complete this specialized training from Dorsey Schools may go on to further advancement in the medical field, by way of becoming a certified Medical Assistant. For those who wish to earn their certification, a one-time 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Medical Assistant program.</w:t>
      </w:r>
    </w:p>
    <w:p w:rsidR="00005056" w:rsidRPr="0045742C" w:rsidRDefault="00005056"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8"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Administration and Billing</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Medical Administration and Billing program at Dorsey Schools is well suited for those interested in an administrative role within the medical field. This comprehensive program trains students to keep healthcare offices running smoothly and efficiently, and sets the stage for a career in medical billing with an in-depth training on the advanced medical coding systems that use CPT, ICDP-MC and HCFA terminology. As a medical biller, you can become the bridge that connects patients to their individual insurance carriers. This entails forming a comfortable relationship with patients, and more specifically, their medical information. A working relationship must also be maintained with the insurance companies themselves, as the medical biller is required to process insurance claims and other related paperwork. Tasks involved in a medical administrative career may include assisting physicians with reporting, recording medical histories, the ordering of medical supplies, and organizing and assisting patients who are to be hospitalized.</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At this Michigan-based career school, you will have the opportunity to learn medical terminology, anatomy and physiology, records and database management and medical coding – all in matter of 12 months. This new career path could lead to a position in a hospital, medical office or any other healthcare-related facility. Graduates who complete this specialized training from Dorsey Schools may go on to further advancement in the medical field, by way of becoming a certified Medical Biller. For those who wish to earn their certification, a one-time </w:t>
      </w:r>
      <w:r w:rsidRPr="0045742C">
        <w:rPr>
          <w:rFonts w:ascii="Calibri" w:eastAsia="Calibri" w:hAnsi="Calibri" w:cs="Adobe Arabic"/>
        </w:rPr>
        <w:lastRenderedPageBreak/>
        <w:t xml:space="preserve">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Medical Administration and Billing program.</w:t>
      </w:r>
    </w:p>
    <w:p w:rsidR="00005056" w:rsidRPr="0045742C" w:rsidRDefault="00005056"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9"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Patient Care Technician</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A career as a patient care technician can be one of the most satisfying jobs an individual can pursue. The responsibilities of a patient care technician include caring for injured, physically ill, mentally ill, and disabled patients in hospitals, nursing homes, assisted living communities, physicians’ offices, long-term care or other medical facilities. The Patient Care Technician program at Dorsey Schools provides career training in a broad foundation of skills, preparing students for success in the medical field. Graduates who complete this specialized training from Dorsey Schools may go on to further advancement in the medical field, by way of becoming a certified Patient Care Technician. For those who wish to earn their certification, a one-time 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Patient Care Technician program!</w:t>
      </w:r>
    </w:p>
    <w:p w:rsidR="00005056" w:rsidRPr="0045742C" w:rsidRDefault="00005056"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0"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Pharmacy Technician</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Pharmacy Technician program at Dorsey Schools in Michigan provides the career training you need for this unique and challenging branch of the medical field. The medical training you receive can open new professional doors by elevating you from pharmacy assistant to a certified pharmacy technician. These exciting career choices are yours for the choosing!</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1"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Dialysis Patient Care Technician</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Dialysis Technician program that is taught at Dorsey Schools in Michigan combines classroom career education with an externship that provides hands-on experience. The training to become a dialysis technician in this program will revolve around the duties that are necessary to properly assist patients who will be receiving dialysis treatment. Dialysis technician careers can be extremely rewarding and satisfying, as you work closely and care for patients as they undergo treatment. Start your dialysis classes in Michigan today at Dorsey Schools and begin your career training to become a health care professional.</w:t>
      </w:r>
    </w:p>
    <w:p w:rsidR="00005056" w:rsidRPr="0045742C" w:rsidRDefault="00005056"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2"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Dental Assistant</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lastRenderedPageBreak/>
        <w:t xml:space="preserve">The Dental Assistant program prepares students to become a professional member of the dental health care team and provide dental care to patients under the direct supervision of a licensed dentist.  Students learn administrative dental office procedures, electronic health records, dental anatomy and physiology, terminology, dental materials, preventive oral care, two-handed and four-handed </w:t>
      </w:r>
      <w:proofErr w:type="spellStart"/>
      <w:r w:rsidRPr="0045742C">
        <w:rPr>
          <w:rFonts w:ascii="Calibri" w:eastAsia="Calibri" w:hAnsi="Calibri" w:cs="Adobe Arabic"/>
        </w:rPr>
        <w:t>chairside</w:t>
      </w:r>
      <w:proofErr w:type="spellEnd"/>
      <w:r w:rsidRPr="0045742C">
        <w:rPr>
          <w:rFonts w:ascii="Calibri" w:eastAsia="Calibri" w:hAnsi="Calibri" w:cs="Adobe Arabic"/>
        </w:rPr>
        <w:t xml:space="preserve"> assisting, radiography, sterilization, instrumentation, pharmacology, dental specialties, and laboratory procedures.  Dental Assistants are employed in a variety of dental practice settings including solo and group practices, specialty practices, hospital dental practices, dental schools, and public health clinics.  An externship component will allow students to assimilate the knowledge acquired in the program into clinical practice.  Program curriculum includes the opportunity to challenge two components of a national certification exam.</w:t>
      </w:r>
    </w:p>
    <w:p w:rsidR="001A1664" w:rsidRPr="00EE582E" w:rsidRDefault="001A1664" w:rsidP="008D0F36">
      <w:pPr>
        <w:spacing w:after="0" w:line="240" w:lineRule="auto"/>
        <w:ind w:left="720"/>
        <w:rPr>
          <w:rFonts w:ascii="Calibri" w:eastAsia="Calibri" w:hAnsi="Calibri" w:cs="Adobe Arabic"/>
        </w:rPr>
      </w:pPr>
    </w:p>
    <w:p w:rsidR="001A1664" w:rsidRPr="00EE582E" w:rsidRDefault="00EE582E" w:rsidP="008D0F36">
      <w:pPr>
        <w:spacing w:after="0" w:line="240" w:lineRule="auto"/>
        <w:ind w:left="720"/>
        <w:rPr>
          <w:rFonts w:ascii="Calibri" w:hAnsi="Calibri" w:cs="Arial"/>
          <w:color w:val="222222"/>
          <w:shd w:val="clear" w:color="auto" w:fill="FFFFFF"/>
        </w:rPr>
      </w:pPr>
      <w:r w:rsidRPr="00EE582E">
        <w:rPr>
          <w:rFonts w:ascii="Calibri" w:hAnsi="Calibri" w:cs="Arial"/>
          <w:b/>
          <w:bCs/>
          <w:color w:val="222222"/>
          <w:shd w:val="clear" w:color="auto" w:fill="FFFFFF"/>
        </w:rPr>
        <w:t>NOTE:</w:t>
      </w:r>
      <w:r w:rsidRPr="00EE582E">
        <w:rPr>
          <w:rStyle w:val="apple-converted-space"/>
          <w:rFonts w:ascii="Calibri" w:hAnsi="Calibri" w:cs="Arial"/>
          <w:b/>
          <w:bCs/>
          <w:color w:val="222222"/>
          <w:shd w:val="clear" w:color="auto" w:fill="FFFFFF"/>
        </w:rPr>
        <w:t> </w:t>
      </w:r>
      <w:r w:rsidRPr="00EE582E">
        <w:rPr>
          <w:rFonts w:ascii="Calibri" w:hAnsi="Calibri" w:cs="Arial"/>
          <w:color w:val="222222"/>
          <w:shd w:val="clear" w:color="auto" w:fill="FFFFFF"/>
        </w:rPr>
        <w:t>The Michigan Department of Community Health, Bureau of Health Professions and the Board of Dentistry, are responsible for the licensing of individuals who want to practice dentistry, dental hygiene and advanced levels of dental assisting. Students attending a course in dental assisting that is offered by a licensed proprietary school that is not accredited by the American Dental Association are not eligible for licensure by the State of Michigan. Dorsey Schools is classified as a licensed proprietary school and is not accredited by the American Dental Association's Commission on Dental Accreditation. Graduates of this program are not eligible for licensure as a Registered Dental Assistant. However, graduates of this program may challenge a certification exam offered by the Dental Assisting National Board, Inc. after completing 3,500 hours of dental work experience. Dorsey’s Dental Assistant program includes the opportunity to sit for the Radiation Health and Safety (RHS) and the Infection Control (ICE) certification exams, which are two components of the Dental Assisting national Board (“DANB”) Certified Dental Assistant (“CDA”) exam. Graduates of this program may complete the third exam component necessary for DANB’s CDA credential, which is challenged after completing “a minimum of 3,500 hours work experience as a dental assistant, accrued over a period of at least two years (24 months, if employed full-time) to a maximum of four years (48 months, if employed part-time) which employment must be verified by a licensed dentist.”</w:t>
      </w:r>
    </w:p>
    <w:p w:rsidR="00EE582E" w:rsidRPr="0045742C" w:rsidRDefault="00EE582E"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3"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Clinical Nurse Aide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The Clinical Nurse Aide program prepares students to challenge the State of Michigan Certified Nurse Aide Competency Evaluation. Additionally, the program will provide comprehensive training in high-demand specialty skills valuable to the nurse aide professional. This includes training in basic home health aide procedures, caring for patients with divergent needs including geriatric patients, mentally ill and disabled patients, bariatric patients, as well as appropriate methods of providing restorative care.  The program will also prepare students to provide palliative and hospice care with sensitivity and awareness of cultural considerations.   </w:t>
      </w:r>
    </w:p>
    <w:p w:rsidR="00005056" w:rsidRPr="0045742C" w:rsidRDefault="00005056" w:rsidP="008D0F36">
      <w:pPr>
        <w:spacing w:after="0" w:line="240" w:lineRule="auto"/>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Dorsey’s Clinical Nurse Aide Program a more comprehensive approach in training future Certified Nurse Aides including:</w:t>
      </w:r>
    </w:p>
    <w:p w:rsidR="00005056" w:rsidRPr="0045742C" w:rsidRDefault="00005056" w:rsidP="008D0F36">
      <w:pPr>
        <w:spacing w:after="0" w:line="240" w:lineRule="auto"/>
        <w:rPr>
          <w:rFonts w:ascii="Calibri" w:eastAsia="Calibri" w:hAnsi="Calibri" w:cs="Adobe Arabic"/>
        </w:rPr>
      </w:pPr>
    </w:p>
    <w:p w:rsidR="00005056" w:rsidRPr="0045742C" w:rsidRDefault="00005056" w:rsidP="008D0F36">
      <w:pPr>
        <w:numPr>
          <w:ilvl w:val="0"/>
          <w:numId w:val="5"/>
        </w:numPr>
        <w:spacing w:after="0" w:line="240" w:lineRule="auto"/>
        <w:contextualSpacing/>
        <w:rPr>
          <w:rFonts w:ascii="Calibri" w:eastAsia="Calibri" w:hAnsi="Calibri" w:cs="Adobe Arabic"/>
        </w:rPr>
      </w:pPr>
      <w:r w:rsidRPr="0045742C">
        <w:rPr>
          <w:rFonts w:ascii="Calibri" w:eastAsia="Calibri" w:hAnsi="Calibri" w:cs="Adobe Arabic"/>
        </w:rPr>
        <w:t>An in-depth knowledge of medical terminology, anatomy and physiology;</w:t>
      </w:r>
    </w:p>
    <w:p w:rsidR="00005056" w:rsidRPr="0045742C" w:rsidRDefault="00005056" w:rsidP="008D0F36">
      <w:pPr>
        <w:numPr>
          <w:ilvl w:val="0"/>
          <w:numId w:val="5"/>
        </w:numPr>
        <w:spacing w:after="0" w:line="240" w:lineRule="auto"/>
        <w:contextualSpacing/>
        <w:rPr>
          <w:rFonts w:ascii="Calibri" w:eastAsia="Calibri" w:hAnsi="Calibri" w:cs="Adobe Arabic"/>
        </w:rPr>
      </w:pPr>
      <w:r w:rsidRPr="0045742C">
        <w:rPr>
          <w:rFonts w:ascii="Calibri" w:eastAsia="Calibri" w:hAnsi="Calibri" w:cs="Adobe Arabic"/>
        </w:rPr>
        <w:t>Additional training specific to skills required of a home health aide;</w:t>
      </w:r>
    </w:p>
    <w:p w:rsidR="00005056" w:rsidRPr="0045742C" w:rsidRDefault="00005056" w:rsidP="008D0F36">
      <w:pPr>
        <w:numPr>
          <w:ilvl w:val="0"/>
          <w:numId w:val="5"/>
        </w:numPr>
        <w:spacing w:after="0" w:line="240" w:lineRule="auto"/>
        <w:contextualSpacing/>
        <w:rPr>
          <w:rFonts w:ascii="Calibri" w:eastAsia="Calibri" w:hAnsi="Calibri" w:cs="Adobe Arabic"/>
        </w:rPr>
      </w:pPr>
      <w:r w:rsidRPr="0045742C">
        <w:rPr>
          <w:rFonts w:ascii="Calibri" w:eastAsia="Calibri" w:hAnsi="Calibri" w:cs="Adobe Arabic"/>
        </w:rPr>
        <w:lastRenderedPageBreak/>
        <w:t xml:space="preserve">Additional training specific to caring for patients of all ages from infancy </w:t>
      </w:r>
    </w:p>
    <w:p w:rsidR="00005056" w:rsidRPr="0045742C" w:rsidRDefault="00005056" w:rsidP="008D0F36">
      <w:pPr>
        <w:spacing w:after="0" w:line="240" w:lineRule="auto"/>
        <w:ind w:left="720" w:firstLine="360"/>
        <w:contextualSpacing/>
        <w:rPr>
          <w:rFonts w:ascii="Calibri" w:eastAsia="Calibri" w:hAnsi="Calibri" w:cs="Adobe Arabic"/>
        </w:rPr>
      </w:pPr>
      <w:proofErr w:type="gramStart"/>
      <w:r w:rsidRPr="0045742C">
        <w:rPr>
          <w:rFonts w:ascii="Calibri" w:eastAsia="Calibri" w:hAnsi="Calibri" w:cs="Adobe Arabic"/>
        </w:rPr>
        <w:t>through</w:t>
      </w:r>
      <w:proofErr w:type="gramEnd"/>
      <w:r w:rsidRPr="0045742C">
        <w:rPr>
          <w:rFonts w:ascii="Calibri" w:eastAsia="Calibri" w:hAnsi="Calibri" w:cs="Adobe Arabic"/>
        </w:rPr>
        <w:t xml:space="preserve"> geriatric;</w:t>
      </w:r>
    </w:p>
    <w:p w:rsidR="00005056" w:rsidRPr="0045742C" w:rsidRDefault="00005056" w:rsidP="008D0F36">
      <w:pPr>
        <w:numPr>
          <w:ilvl w:val="0"/>
          <w:numId w:val="5"/>
        </w:numPr>
        <w:spacing w:after="0" w:line="240" w:lineRule="auto"/>
        <w:contextualSpacing/>
        <w:rPr>
          <w:rFonts w:ascii="Calibri" w:eastAsia="Calibri" w:hAnsi="Calibri" w:cs="Adobe Arabic"/>
        </w:rPr>
      </w:pPr>
      <w:r w:rsidRPr="0045742C">
        <w:rPr>
          <w:rFonts w:ascii="Calibri" w:eastAsia="Calibri" w:hAnsi="Calibri" w:cs="Adobe Arabic"/>
        </w:rPr>
        <w:t xml:space="preserve">Learning how to provide care for patients with special needs such as mentally </w:t>
      </w:r>
    </w:p>
    <w:p w:rsidR="00005056" w:rsidRPr="0045742C" w:rsidRDefault="00005056" w:rsidP="008D0F36">
      <w:pPr>
        <w:spacing w:after="0" w:line="240" w:lineRule="auto"/>
        <w:ind w:left="720" w:firstLine="360"/>
        <w:contextualSpacing/>
        <w:rPr>
          <w:rFonts w:ascii="Calibri" w:eastAsia="Calibri" w:hAnsi="Calibri" w:cs="Adobe Arabic"/>
        </w:rPr>
      </w:pPr>
      <w:proofErr w:type="gramStart"/>
      <w:r w:rsidRPr="0045742C">
        <w:rPr>
          <w:rFonts w:ascii="Calibri" w:eastAsia="Calibri" w:hAnsi="Calibri" w:cs="Adobe Arabic"/>
        </w:rPr>
        <w:t>ill</w:t>
      </w:r>
      <w:proofErr w:type="gramEnd"/>
      <w:r w:rsidRPr="0045742C">
        <w:rPr>
          <w:rFonts w:ascii="Calibri" w:eastAsia="Calibri" w:hAnsi="Calibri" w:cs="Adobe Arabic"/>
        </w:rPr>
        <w:t>, handicapped and bariatric patients; and</w:t>
      </w:r>
    </w:p>
    <w:p w:rsidR="00005056" w:rsidRPr="0045742C" w:rsidRDefault="00005056" w:rsidP="008D0F36">
      <w:pPr>
        <w:numPr>
          <w:ilvl w:val="0"/>
          <w:numId w:val="5"/>
        </w:numPr>
        <w:spacing w:after="0" w:line="240" w:lineRule="auto"/>
        <w:contextualSpacing/>
        <w:rPr>
          <w:rFonts w:ascii="Calibri" w:eastAsia="Calibri" w:hAnsi="Calibri" w:cs="Adobe Arabic"/>
        </w:rPr>
      </w:pPr>
      <w:r w:rsidRPr="0045742C">
        <w:rPr>
          <w:rFonts w:ascii="Calibri" w:eastAsia="Calibri" w:hAnsi="Calibri" w:cs="Adobe Arabic"/>
        </w:rPr>
        <w:t>Gaining understanding and sensitivity towards specific cultures and beliefs while caring for patients during end of life care.</w:t>
      </w:r>
    </w:p>
    <w:p w:rsidR="00005056" w:rsidRPr="0045742C" w:rsidRDefault="00005056" w:rsidP="008D0F36">
      <w:pPr>
        <w:spacing w:after="0" w:line="240" w:lineRule="auto"/>
        <w:contextualSpacing/>
        <w:rPr>
          <w:rFonts w:ascii="Calibri" w:eastAsia="Calibri" w:hAnsi="Calibri" w:cs="Adobe Arabic"/>
        </w:rPr>
      </w:pPr>
    </w:p>
    <w:p w:rsidR="00005056" w:rsidRPr="0045742C" w:rsidRDefault="00005056" w:rsidP="008D0F36">
      <w:pPr>
        <w:spacing w:after="0" w:line="276" w:lineRule="auto"/>
        <w:ind w:left="720"/>
        <w:rPr>
          <w:rFonts w:ascii="Calibri" w:eastAsia="Calibri" w:hAnsi="Calibri" w:cs="Adobe Arabic"/>
        </w:rPr>
      </w:pPr>
      <w:r w:rsidRPr="0045742C">
        <w:rPr>
          <w:rFonts w:ascii="Calibri" w:eastAsia="Calibri" w:hAnsi="Calibri" w:cs="Adobe Arabic"/>
        </w:rPr>
        <w:t>This additional training will not only ensure that each graduate provides excellent patient care but will also prepare students to challenge both the knowledge portion and the clinical skills portion of the State of Michigan Certified Nurse Aide Competency Evaluation, which once passed allows placement on the Michigan Nurse Aide Registry necessary for employment in the field.  Dorsey School’s Clinical Nurse Aide training program offers specialized training; in less than 8 months you can become an important member of the health care team!</w:t>
      </w:r>
    </w:p>
    <w:p w:rsidR="00005056" w:rsidRPr="0045742C" w:rsidRDefault="00005056" w:rsidP="008D0F36">
      <w:pPr>
        <w:spacing w:after="0" w:line="276" w:lineRule="auto"/>
        <w:rPr>
          <w:rFonts w:ascii="Calibri" w:eastAsia="Calibri" w:hAnsi="Calibri" w:cs="Adobe Arabic"/>
        </w:rPr>
      </w:pPr>
    </w:p>
    <w:p w:rsidR="00005056" w:rsidRPr="0045742C" w:rsidRDefault="00005056" w:rsidP="008D0F36">
      <w:pPr>
        <w:spacing w:after="0" w:line="276" w:lineRule="auto"/>
        <w:ind w:left="720"/>
        <w:rPr>
          <w:rFonts w:ascii="Calibri" w:eastAsia="Calibri" w:hAnsi="Calibri" w:cs="Adobe Arabic"/>
        </w:rPr>
      </w:pPr>
      <w:r w:rsidRPr="0045742C">
        <w:rPr>
          <w:rFonts w:ascii="Calibri" w:eastAsia="Calibri" w:hAnsi="Calibri" w:cs="Adobe Arabic"/>
        </w:rPr>
        <w:t>Additional Program Information:</w:t>
      </w:r>
    </w:p>
    <w:p w:rsidR="00005056" w:rsidRPr="0045742C" w:rsidRDefault="00005056" w:rsidP="008D0F36">
      <w:pPr>
        <w:spacing w:after="0" w:line="276" w:lineRule="auto"/>
        <w:ind w:left="720"/>
        <w:rPr>
          <w:rFonts w:ascii="Calibri" w:eastAsia="Calibri" w:hAnsi="Calibri" w:cs="Adobe Arabic"/>
        </w:rPr>
      </w:pPr>
    </w:p>
    <w:p w:rsidR="00005056" w:rsidRPr="0045742C" w:rsidRDefault="00005056" w:rsidP="008D0F36">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Each student must pass a mandatory background check as a condition of enrollment.</w:t>
      </w:r>
    </w:p>
    <w:p w:rsidR="00005056" w:rsidRPr="0045742C" w:rsidRDefault="00005056" w:rsidP="008D0F36">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An unpaid, 16-hour clinical assignment in a nursing care facility is required of each student. This occurs during the PC114 course, will be arranged by the school, and may be scheduled to begin as early as 6:30 a.m. and end as late as 3:30 p.m.</w:t>
      </w:r>
    </w:p>
    <w:p w:rsidR="00005056" w:rsidRPr="0045742C" w:rsidRDefault="00005056" w:rsidP="008D0F36">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Each student must pass a mandatory drug screen prior to clinical assignment as required by Public Acts 26, 28, and 29 of 2006.</w:t>
      </w:r>
    </w:p>
    <w:p w:rsidR="00005056" w:rsidRPr="0045742C" w:rsidRDefault="00005056" w:rsidP="008D0F36">
      <w:pPr>
        <w:spacing w:after="0" w:line="276" w:lineRule="auto"/>
        <w:rPr>
          <w:rFonts w:ascii="Calibri" w:eastAsia="Calibri" w:hAnsi="Calibri" w:cs="Adobe Arabic"/>
          <w:b/>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4"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Practical Nurse (NOT ACTIVE)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Practical Nurse program at Dorsey Schools prepares students in the cognitive, psychomotor and behavioral learning domains for a career as a practical nurse.  Upon successful completion of the program, provided all requirements for graduation are met, the graduate will receive a Certificate in Practical Nursing and be eligible to sit for the PN-NCLEX Exam.  The curriculum is designed to challenge students to problem solve, develop critical thinking skills, and to understand legal, ethical, moral and cultural issues in today’s health care communities.  The Practical Nurse works under the direction of the Physician or Registered Nurse to provide patient care, to assist with patient education, manage team nursing patient care delivery, and supervise unlicensed assistive personnel.</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5"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Culinary Arts</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The Culinary Arts program is designed to prepare students to work in professional food serving facilities in both the public and private sectors.  Students “learn by doing” the practical side of professional food preparation.  Areas of study include:  professionalism, knife skills, </w:t>
      </w:r>
      <w:proofErr w:type="spellStart"/>
      <w:r w:rsidRPr="0045742C">
        <w:rPr>
          <w:rFonts w:ascii="Calibri" w:eastAsia="Calibri" w:hAnsi="Calibri" w:cs="Adobe Arabic"/>
        </w:rPr>
        <w:t>mise</w:t>
      </w:r>
      <w:proofErr w:type="spellEnd"/>
      <w:r w:rsidRPr="0045742C">
        <w:rPr>
          <w:rFonts w:ascii="Calibri" w:eastAsia="Calibri" w:hAnsi="Calibri" w:cs="Adobe Arabic"/>
        </w:rPr>
        <w:t xml:space="preserve"> en </w:t>
      </w:r>
      <w:r w:rsidRPr="0045742C">
        <w:rPr>
          <w:rFonts w:ascii="Calibri" w:eastAsia="Calibri" w:hAnsi="Calibri" w:cs="Adobe Arabic"/>
        </w:rPr>
        <w:lastRenderedPageBreak/>
        <w:t>place, butchering, cooking techniques, food preparation, food purchasing/specifications, healthy cooking/nutrition, baking, menu planning/costing, kitchen management, inventory control, catering, and production of regional and international cuisines.  Education occurs in both kitchen and classroom settings.  An externship component will allow students to assimilate the knowledge acquired in the program into practical application.</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6"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Hotel and Restaurant Management</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The Hotel and Restaurant Management program prepares students to work in the hospitality and tourism industry.  The hospitality and tourism industry is vast and diverse offering careers in recreation and leisure, lodging and foodservices, restaurants, and businesses offering conference services, expositions, and entertainment.  This program introduces the student to hotel operations, restaurant management, human resources, organizational behavior, quality customer service strategies, marketing and the MEEC (Meetings, Expositions, Events and Conventions) Industry. </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7"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Cosmetology program provides training during which the student is taught basic knowledge of all phases of cosmetology, and attains a working knowledge of shop management, good ethics and the importance of good grooming.  Upon graduation students will have had the opportunity to gain a thorough knowledge of art principles, hair styling, hair cutting and shaping, hair coloring, thermal waving and curling, permanent waving, chemical relaxing, shampooing, manicuring, scalp and facial treatments and once licensed may work as an entry level Cosmetologist under numerous job descriptions.  Cosmetology career opportunities in private chain or department store salons include positions such as hair stylist, wig dresser, manicurist, platform stylist, permanent wave specialist, make-up artist, hair colorist, salon owner, salon manager, style director, and theatrical hairstylist.  Cosmetology career opportunities in business and industry include positions such as manufacturer representative, beauty products supervisor, beauty magazine columnist, school director, and beauty supply salesperson.</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8"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Manicuring (NOT ACTIVE)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The Manicuring program provides training where a variety of manicuring skills are taught, as well as shop management, pedicuring and sanitation.  Upon graduation students will have had the opportunity to gain a basic knowledge of plain manicure, nail art, oil manicure, nail repair and artificial nail applications treatments and once licensed may work as an entry level Manicurist under numerous job descriptions.  Manicuring career opportunities in private, chain </w:t>
      </w:r>
      <w:r w:rsidRPr="0045742C">
        <w:rPr>
          <w:rFonts w:ascii="Calibri" w:eastAsia="Calibri" w:hAnsi="Calibri" w:cs="Adobe Arabic"/>
        </w:rPr>
        <w:lastRenderedPageBreak/>
        <w:t>or department store salons include positions such as manicurist, platform manicurist, salon owner, nail technician director, and theatrical nail technician.</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9"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 Instructor (NOT ACTIVE)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Cosmetology Instructor program provides training, during which a variety of cosmetology instruction techniques are taught.  Upon graduation the trainee instructor will have had the opportunity to gain a thorough knowledge of cosmetology curriculum, course outlining and development, lesson planning, teaching techniques, teaching aids, developing, administering and grading examinations, laws and rules, record keeping, school administration, practice teaching in clinic and theory classrooms treatments and once licensed may work as a Cosmetology Instructor under numerous job descriptions.  Cosmetology Instructor career opportunities in education include positions such as cosmetology and nail technician instructor, school director, state board member and state board inspector.</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0"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HVAC Systems Technician</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HVAC Systems Technician program prepares students to work in the heating, ventilation, air conditioning, and refrigeration industry.  The HVAC industry offers a broad range of opportunities working in residential, commercial, construction, and industrial settings.  Work typically performed includes services such as maintenance, inspection, troubleshooting, repair, and/or replacement of HVAC equipment.  The program also introduces the student to the environmentally friendly “green” activities of weatherization, sustainable building applications and EPA Section 608 universal certification testing.  An externship component will allow students to incorporate knowledge acquired in the program into practical application while gaining industry experience.</w:t>
      </w:r>
    </w:p>
    <w:p w:rsidR="00005056" w:rsidRPr="0045742C" w:rsidRDefault="00005056" w:rsidP="008D0F36">
      <w:pPr>
        <w:spacing w:after="0" w:line="240" w:lineRule="auto"/>
        <w:ind w:firstLine="720"/>
        <w:rPr>
          <w:rFonts w:ascii="Calibri" w:eastAsia="Calibri" w:hAnsi="Calibri" w:cs="Adobe Arabic"/>
        </w:rPr>
      </w:pPr>
    </w:p>
    <w:p w:rsidR="00005056"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1" w:history="1">
        <w:r w:rsidRPr="0045742C">
          <w:rPr>
            <w:rFonts w:ascii="Calibri" w:eastAsia="Calibri" w:hAnsi="Calibri" w:cs="Adobe Arabic"/>
            <w:color w:val="0000FF"/>
            <w:u w:val="single"/>
          </w:rPr>
          <w:t>http://www.dorsey.edu/disclosures.pdf</w:t>
        </w:r>
      </w:hyperlink>
    </w:p>
    <w:p w:rsidR="002E71E9" w:rsidRPr="002E71E9" w:rsidRDefault="002E71E9" w:rsidP="008D0F36">
      <w:pPr>
        <w:spacing w:after="0" w:line="240" w:lineRule="auto"/>
        <w:ind w:left="720"/>
        <w:rPr>
          <w:rFonts w:ascii="Calibri" w:eastAsia="Calibri" w:hAnsi="Calibri" w:cs="Adobe Arabic"/>
          <w:color w:val="0000FF"/>
          <w:u w:val="single"/>
        </w:rPr>
      </w:pPr>
    </w:p>
    <w:p w:rsidR="002E71E9" w:rsidRPr="002E71E9" w:rsidRDefault="002E71E9" w:rsidP="002E71E9">
      <w:pPr>
        <w:spacing w:after="0" w:line="240" w:lineRule="auto"/>
        <w:ind w:firstLine="720"/>
        <w:rPr>
          <w:rFonts w:ascii="Calibri" w:eastAsia="Calibri" w:hAnsi="Calibri" w:cs="Adobe Arabic"/>
          <w:u w:val="single"/>
        </w:rPr>
      </w:pPr>
      <w:r w:rsidRPr="002E71E9">
        <w:rPr>
          <w:rFonts w:ascii="Calibri" w:eastAsia="Calibri" w:hAnsi="Calibri" w:cs="Adobe Arabic"/>
          <w:u w:val="single"/>
        </w:rPr>
        <w:t>Electrical Technician</w:t>
      </w:r>
    </w:p>
    <w:p w:rsidR="002E71E9" w:rsidRPr="002E71E9" w:rsidRDefault="002E71E9" w:rsidP="002E71E9">
      <w:pPr>
        <w:spacing w:after="0" w:line="240" w:lineRule="auto"/>
        <w:ind w:left="720"/>
        <w:rPr>
          <w:rFonts w:ascii="Calibri" w:hAnsi="Calibri" w:cs="Arial"/>
        </w:rPr>
      </w:pPr>
      <w:r w:rsidRPr="002E71E9">
        <w:rPr>
          <w:rFonts w:ascii="Calibri" w:hAnsi="Calibri" w:cs="Arial"/>
        </w:rPr>
        <w:t>The Electrical Technician program prepares students to work in industrial, residential, construction, commercial, municipal or the utilities industry to install, repair, replace or maintain a variety of electrical wiring, fixtures and system equipment. Employers today cite a shortage of qualified Skilled Trades workers; students in this program learn technical electrical skills to meet this employer demand. Students learn the application of technical skills through hands-on training and develop work habits required for obtaining an entry-level position in the electrical field. Students acquire knowledge and skills in the fundamentals of electricity and its practical applications including blueprint reading, electrical grounding/circuitry, electrical safety and theory, branch circuit distribution, advanced control systems and exposure to the National Electrical Code, which provide a necessary foundation to work in this skilled trade.</w:t>
      </w:r>
    </w:p>
    <w:p w:rsidR="002E71E9" w:rsidRPr="002E71E9" w:rsidRDefault="002E71E9" w:rsidP="002E71E9">
      <w:pPr>
        <w:spacing w:after="0" w:line="240" w:lineRule="auto"/>
        <w:ind w:left="720"/>
        <w:rPr>
          <w:rFonts w:ascii="Calibri" w:hAnsi="Calibri" w:cs="Arial"/>
        </w:rPr>
      </w:pPr>
    </w:p>
    <w:p w:rsidR="002E71E9" w:rsidRPr="002E71E9" w:rsidRDefault="002E71E9" w:rsidP="002E71E9">
      <w:pPr>
        <w:spacing w:after="0" w:line="240" w:lineRule="auto"/>
        <w:ind w:left="720"/>
        <w:rPr>
          <w:rFonts w:ascii="Calibri" w:eastAsia="Calibri" w:hAnsi="Calibri" w:cs="Adobe Arabic"/>
        </w:rPr>
      </w:pPr>
      <w:r w:rsidRPr="002E71E9">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2" w:history="1">
        <w:r w:rsidRPr="002E71E9">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Legal Secretary (NOT ACTIVE)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Emphasis throughout the Legal Secretary program is placed on the development of computer keyboarding and word processing skills.  Furthermore, preparation for such a key role within the legal office includes studies in legal terminology, business law, legal office procedures, and legal transcription.</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3" w:history="1">
        <w:r w:rsidRPr="0045742C">
          <w:rPr>
            <w:rFonts w:ascii="Calibri" w:eastAsia="Calibri" w:hAnsi="Calibri" w:cs="Adobe Arabic"/>
            <w:color w:val="0000FF"/>
            <w:u w:val="single"/>
          </w:rPr>
          <w:t>http://www.dorsey.edu/disclosures.pdf</w:t>
        </w:r>
      </w:hyperlink>
    </w:p>
    <w:p w:rsidR="00034754" w:rsidRPr="0045742C" w:rsidRDefault="00034754" w:rsidP="00005056">
      <w:pPr>
        <w:spacing w:after="0" w:line="240" w:lineRule="auto"/>
        <w:ind w:left="1440"/>
        <w:rPr>
          <w:rFonts w:ascii="Calibri" w:eastAsia="Calibri" w:hAnsi="Calibri" w:cs="Adobe Arabic"/>
        </w:rPr>
      </w:pPr>
    </w:p>
    <w:p w:rsidR="00005056" w:rsidRPr="0045742C" w:rsidRDefault="00005056" w:rsidP="00005056">
      <w:pPr>
        <w:pStyle w:val="ListParagraph"/>
        <w:numPr>
          <w:ilvl w:val="0"/>
          <w:numId w:val="1"/>
        </w:numPr>
        <w:spacing w:after="0" w:line="240" w:lineRule="auto"/>
        <w:rPr>
          <w:rFonts w:ascii="Calibri" w:hAnsi="Calibri" w:cs="Adobe Arabic"/>
          <w:b/>
          <w:color w:val="2E74B5" w:themeColor="accent1" w:themeShade="BF"/>
        </w:rPr>
      </w:pPr>
      <w:r w:rsidRPr="0045742C">
        <w:rPr>
          <w:rFonts w:ascii="Calibri" w:hAnsi="Calibri" w:cs="Adobe Arabic"/>
          <w:b/>
          <w:color w:val="2E74B5" w:themeColor="accent1" w:themeShade="BF"/>
        </w:rPr>
        <w:t>Locations &amp; Programs Offered at Each Location</w:t>
      </w:r>
    </w:p>
    <w:p w:rsidR="008D0F36" w:rsidRPr="0045742C" w:rsidRDefault="008D0F36" w:rsidP="008D0F36">
      <w:pPr>
        <w:pStyle w:val="ListParagraph"/>
        <w:spacing w:after="0" w:line="240" w:lineRule="auto"/>
        <w:rPr>
          <w:rFonts w:ascii="Calibri" w:hAnsi="Calibri" w:cs="Adobe Arabic"/>
          <w:b/>
          <w:color w:val="2E74B5" w:themeColor="accent1" w:themeShade="BF"/>
        </w:rPr>
      </w:pPr>
    </w:p>
    <w:p w:rsidR="00005056" w:rsidRPr="0045742C" w:rsidRDefault="00005056" w:rsidP="00005056">
      <w:pPr>
        <w:pStyle w:val="ListParagraph"/>
        <w:numPr>
          <w:ilvl w:val="1"/>
          <w:numId w:val="1"/>
        </w:numPr>
        <w:spacing w:after="0" w:line="240" w:lineRule="auto"/>
        <w:rPr>
          <w:rFonts w:ascii="Calibri" w:hAnsi="Calibri" w:cs="Adobe Arabic"/>
        </w:rPr>
      </w:pPr>
      <w:r w:rsidRPr="0045742C">
        <w:rPr>
          <w:rFonts w:ascii="Calibri" w:hAnsi="Calibri" w:cs="Adobe Arabic"/>
        </w:rPr>
        <w:t>Dearborn Campus</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18660 Ford Road</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Detroit, MI 48228</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Phone:  313-982-3730</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Patient Care Technician, and Dental Assistant</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Farmington Hills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33533 W. 12 Mile Road, Suite 152</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Farmington Hills, MI 48331</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Phone:  248-994-0133</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and Patient Care Technician</w:t>
      </w:r>
    </w:p>
    <w:p w:rsidR="00005056" w:rsidRPr="0045742C" w:rsidRDefault="00005056" w:rsidP="00005056">
      <w:pPr>
        <w:spacing w:after="0" w:line="240" w:lineRule="auto"/>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Lansing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6250 South Cedar Street, Suite #9</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Lansing, MI 48911</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Phone:  517-272-4018</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Patient Care Technician, Pharmacy Technician, Cosmetology, Manicuring, and Cosmetology Instructor</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Madison Heights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30821 Barrington Street</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Madison Heights, MI 48071</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Phone:  248-588-9660</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Patient Care Technician, and Practical Nursing</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Roseville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31542 Gratiot Avenue</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Roseville, MI 48066</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lastRenderedPageBreak/>
        <w:t>Phone:  586-296-3225</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Patient Care Technician, Dental Assistant, Legal Secretary, Culinary Arts, Hotel and Restaurant Management, Cosmetology, Manicuring, and Cosmetology Instructor</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Saginaw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4390 Bay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Saginaw, MI 48603</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Phone:  989-249-1926</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Pharmacy Technician, and Clinical Nurse Aide</w:t>
      </w:r>
    </w:p>
    <w:p w:rsidR="00005056" w:rsidRPr="0045742C" w:rsidRDefault="00005056" w:rsidP="00005056">
      <w:pPr>
        <w:spacing w:after="0" w:line="240" w:lineRule="auto"/>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Southgate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 xml:space="preserve">15755 </w:t>
      </w:r>
      <w:proofErr w:type="spellStart"/>
      <w:r w:rsidRPr="0045742C">
        <w:rPr>
          <w:rFonts w:ascii="Calibri" w:hAnsi="Calibri" w:cs="Adobe Arabic"/>
        </w:rPr>
        <w:t>Northline</w:t>
      </w:r>
      <w:proofErr w:type="spellEnd"/>
      <w:r w:rsidRPr="0045742C">
        <w:rPr>
          <w:rFonts w:ascii="Calibri" w:hAnsi="Calibri" w:cs="Adobe Arabic"/>
        </w:rPr>
        <w:t xml:space="preserve">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Southgate, MI 48195</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Phone:  734-285-5400</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Patient Care Technician, and Pharmacy Technician</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Dorsey School of Beauty Taylor Campus</w:t>
      </w:r>
    </w:p>
    <w:p w:rsidR="00005056" w:rsidRPr="0045742C" w:rsidRDefault="007649F8" w:rsidP="007649F8">
      <w:pPr>
        <w:spacing w:after="0" w:line="240" w:lineRule="auto"/>
        <w:ind w:left="1080"/>
        <w:rPr>
          <w:rFonts w:ascii="Calibri" w:hAnsi="Calibri" w:cs="Adobe Arabic"/>
        </w:rPr>
      </w:pPr>
      <w:r w:rsidRPr="0045742C">
        <w:rPr>
          <w:rFonts w:ascii="Calibri" w:hAnsi="Calibri" w:cs="Adobe Arabic"/>
        </w:rPr>
        <w:t>23125</w:t>
      </w:r>
      <w:r w:rsidR="00005056" w:rsidRPr="0045742C">
        <w:rPr>
          <w:rFonts w:ascii="Calibri" w:hAnsi="Calibri" w:cs="Adobe Arabic"/>
        </w:rPr>
        <w:t xml:space="preserve"> Ecorse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Taylor, MI 48180</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Phone:  313-291-2177</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Cosmetology, Manicuring, and Cosmetology Instructor</w:t>
      </w:r>
    </w:p>
    <w:p w:rsidR="00005056" w:rsidRPr="0045742C" w:rsidRDefault="00005056" w:rsidP="00034754">
      <w:pPr>
        <w:pStyle w:val="ListParagraph"/>
        <w:spacing w:after="0" w:line="240" w:lineRule="auto"/>
        <w:ind w:left="252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Waterford-Pontiac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440 North Telegraph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Pontiac, MI 48341</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Phone:  248-333-1814</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Patient Care Technician, and Professional Cooking (Culinary Arts)</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Wayne-Westland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35005 W. Michigan Ave.</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Wayne, MI 48184</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Phone:  734-595-1540</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 Offered:  Medical Assistant, Medical Administration and Billing, Patient Care Technician, Pharmacy Technician, Dialysis Patient Care Technician, and HVAC Systems Technician</w:t>
      </w:r>
    </w:p>
    <w:p w:rsidR="008D0F36" w:rsidRPr="0045742C" w:rsidRDefault="008D0F36" w:rsidP="008D0F36">
      <w:pPr>
        <w:spacing w:after="0" w:line="240" w:lineRule="auto"/>
        <w:rPr>
          <w:rFonts w:ascii="Calibri" w:hAnsi="Calibri" w:cs="Adobe Arabic"/>
          <w:b/>
        </w:rPr>
      </w:pPr>
    </w:p>
    <w:p w:rsidR="00046AEB" w:rsidRPr="0045742C" w:rsidRDefault="00046AEB" w:rsidP="00046AEB">
      <w:pPr>
        <w:numPr>
          <w:ilvl w:val="0"/>
          <w:numId w:val="1"/>
        </w:numPr>
        <w:spacing w:after="200" w:line="276" w:lineRule="auto"/>
        <w:contextualSpacing/>
        <w:rPr>
          <w:rFonts w:ascii="Calibri" w:eastAsia="Calibri" w:hAnsi="Calibri" w:cs="Adobe Arabic"/>
          <w:b/>
          <w:i/>
        </w:rPr>
      </w:pPr>
      <w:r w:rsidRPr="0045742C">
        <w:rPr>
          <w:rFonts w:ascii="Calibri" w:eastAsia="Calibri" w:hAnsi="Calibri" w:cs="Adobe Arabic"/>
          <w:b/>
          <w:i/>
        </w:rPr>
        <w:t xml:space="preserve">Notes: </w:t>
      </w:r>
    </w:p>
    <w:sectPr w:rsidR="00046AEB" w:rsidRPr="0045742C" w:rsidSect="008548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Arabic">
    <w:panose1 w:val="00000000000000000000"/>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A61"/>
    <w:multiLevelType w:val="hybridMultilevel"/>
    <w:tmpl w:val="118E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A363D"/>
    <w:multiLevelType w:val="hybridMultilevel"/>
    <w:tmpl w:val="10A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40CF1"/>
    <w:multiLevelType w:val="hybridMultilevel"/>
    <w:tmpl w:val="78969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8D6428"/>
    <w:multiLevelType w:val="hybridMultilevel"/>
    <w:tmpl w:val="2B9C44DC"/>
    <w:lvl w:ilvl="0" w:tplc="0E7C0F4A">
      <w:start w:val="1"/>
      <w:numFmt w:val="decimal"/>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103919"/>
    <w:multiLevelType w:val="hybridMultilevel"/>
    <w:tmpl w:val="84C8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7F6174"/>
    <w:multiLevelType w:val="hybridMultilevel"/>
    <w:tmpl w:val="B8B69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EB0DFA"/>
    <w:multiLevelType w:val="hybridMultilevel"/>
    <w:tmpl w:val="9B409650"/>
    <w:lvl w:ilvl="0" w:tplc="0E7C0F4A">
      <w:start w:val="1"/>
      <w:numFmt w:val="decimal"/>
      <w:lvlText w:val="%1."/>
      <w:lvlJc w:val="left"/>
      <w:pPr>
        <w:ind w:left="720" w:hanging="360"/>
      </w:pPr>
      <w:rPr>
        <w:b w:val="0"/>
        <w:i w:val="0"/>
        <w:color w:val="auto"/>
      </w:rPr>
    </w:lvl>
    <w:lvl w:ilvl="1" w:tplc="751C5084">
      <w:start w:val="1"/>
      <w:numFmt w:val="lowerLetter"/>
      <w:lvlText w:val="%2."/>
      <w:lvlJc w:val="left"/>
      <w:pPr>
        <w:ind w:left="1080" w:hanging="360"/>
      </w:pPr>
      <w:rPr>
        <w:b w:val="0"/>
        <w:i w:val="0"/>
        <w:color w:val="auto"/>
      </w:rPr>
    </w:lvl>
    <w:lvl w:ilvl="2" w:tplc="FDF2B42C">
      <w:start w:val="1"/>
      <w:numFmt w:val="lowerRoman"/>
      <w:lvlText w:val="%3."/>
      <w:lvlJc w:val="right"/>
      <w:pPr>
        <w:ind w:left="2160" w:hanging="180"/>
      </w:pPr>
      <w:rPr>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0747ED"/>
    <w:multiLevelType w:val="hybridMultilevel"/>
    <w:tmpl w:val="1D80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DE3002"/>
    <w:multiLevelType w:val="hybridMultilevel"/>
    <w:tmpl w:val="E7205E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7D477F"/>
    <w:multiLevelType w:val="hybridMultilevel"/>
    <w:tmpl w:val="3CAE6B9C"/>
    <w:lvl w:ilvl="0" w:tplc="D2AE0B92">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6CA76FA"/>
    <w:multiLevelType w:val="hybridMultilevel"/>
    <w:tmpl w:val="3C805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A368E8"/>
    <w:multiLevelType w:val="hybridMultilevel"/>
    <w:tmpl w:val="A85E9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2"/>
  </w:num>
  <w:num w:numId="4">
    <w:abstractNumId w:val="9"/>
  </w:num>
  <w:num w:numId="5">
    <w:abstractNumId w:val="7"/>
  </w:num>
  <w:num w:numId="6">
    <w:abstractNumId w:val="8"/>
  </w:num>
  <w:num w:numId="7">
    <w:abstractNumId w:val="3"/>
  </w:num>
  <w:num w:numId="8">
    <w:abstractNumId w:val="0"/>
  </w:num>
  <w:num w:numId="9">
    <w:abstractNumId w:val="4"/>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324"/>
    <w:rsid w:val="00005056"/>
    <w:rsid w:val="00026853"/>
    <w:rsid w:val="00034754"/>
    <w:rsid w:val="00046AEB"/>
    <w:rsid w:val="00077B70"/>
    <w:rsid w:val="000C4701"/>
    <w:rsid w:val="001827F8"/>
    <w:rsid w:val="001A1664"/>
    <w:rsid w:val="002807B0"/>
    <w:rsid w:val="002B1D85"/>
    <w:rsid w:val="002B6382"/>
    <w:rsid w:val="002E71E9"/>
    <w:rsid w:val="00310107"/>
    <w:rsid w:val="00342374"/>
    <w:rsid w:val="003B0D72"/>
    <w:rsid w:val="003D326E"/>
    <w:rsid w:val="0045742C"/>
    <w:rsid w:val="004661A8"/>
    <w:rsid w:val="004B1A13"/>
    <w:rsid w:val="00555F18"/>
    <w:rsid w:val="0056705D"/>
    <w:rsid w:val="005C6122"/>
    <w:rsid w:val="005F3C4E"/>
    <w:rsid w:val="00632D2A"/>
    <w:rsid w:val="00690BE9"/>
    <w:rsid w:val="007649F8"/>
    <w:rsid w:val="007856C5"/>
    <w:rsid w:val="007B2591"/>
    <w:rsid w:val="008472B4"/>
    <w:rsid w:val="00854848"/>
    <w:rsid w:val="00880ABD"/>
    <w:rsid w:val="00881BC4"/>
    <w:rsid w:val="008D0F36"/>
    <w:rsid w:val="0095333E"/>
    <w:rsid w:val="00A71EFE"/>
    <w:rsid w:val="00BB1324"/>
    <w:rsid w:val="00BD4B72"/>
    <w:rsid w:val="00CB5556"/>
    <w:rsid w:val="00CB6543"/>
    <w:rsid w:val="00CC4C67"/>
    <w:rsid w:val="00D1605A"/>
    <w:rsid w:val="00D22E09"/>
    <w:rsid w:val="00DF702D"/>
    <w:rsid w:val="00E00044"/>
    <w:rsid w:val="00E647D5"/>
    <w:rsid w:val="00EC2776"/>
    <w:rsid w:val="00EE582E"/>
    <w:rsid w:val="00F35E7E"/>
    <w:rsid w:val="00FF5C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E9"/>
    <w:rPr>
      <w:color w:val="0563C1" w:themeColor="hyperlink"/>
      <w:u w:val="single"/>
    </w:rPr>
  </w:style>
  <w:style w:type="paragraph" w:styleId="ListParagraph">
    <w:name w:val="List Paragraph"/>
    <w:basedOn w:val="Normal"/>
    <w:uiPriority w:val="34"/>
    <w:qFormat/>
    <w:rsid w:val="00690BE9"/>
    <w:pPr>
      <w:spacing w:after="200" w:line="276" w:lineRule="auto"/>
      <w:ind w:left="720"/>
      <w:contextualSpacing/>
    </w:pPr>
  </w:style>
  <w:style w:type="character" w:styleId="Emphasis">
    <w:name w:val="Emphasis"/>
    <w:basedOn w:val="DefaultParagraphFont"/>
    <w:uiPriority w:val="20"/>
    <w:qFormat/>
    <w:rsid w:val="00005056"/>
    <w:rPr>
      <w:i/>
      <w:iCs/>
    </w:rPr>
  </w:style>
  <w:style w:type="character" w:customStyle="1" w:styleId="apple-converted-space">
    <w:name w:val="apple-converted-space"/>
    <w:basedOn w:val="DefaultParagraphFont"/>
    <w:rsid w:val="00DF702D"/>
  </w:style>
  <w:style w:type="paragraph" w:styleId="BalloonText">
    <w:name w:val="Balloon Text"/>
    <w:basedOn w:val="Normal"/>
    <w:link w:val="BalloonTextChar"/>
    <w:uiPriority w:val="99"/>
    <w:semiHidden/>
    <w:unhideWhenUsed/>
    <w:rsid w:val="00077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B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45034">
      <w:bodyDiv w:val="1"/>
      <w:marLeft w:val="0"/>
      <w:marRight w:val="0"/>
      <w:marTop w:val="0"/>
      <w:marBottom w:val="0"/>
      <w:divBdr>
        <w:top w:val="none" w:sz="0" w:space="0" w:color="auto"/>
        <w:left w:val="none" w:sz="0" w:space="0" w:color="auto"/>
        <w:bottom w:val="none" w:sz="0" w:space="0" w:color="auto"/>
        <w:right w:val="none" w:sz="0" w:space="0" w:color="auto"/>
      </w:divBdr>
    </w:div>
    <w:div w:id="392776268">
      <w:bodyDiv w:val="1"/>
      <w:marLeft w:val="0"/>
      <w:marRight w:val="0"/>
      <w:marTop w:val="0"/>
      <w:marBottom w:val="0"/>
      <w:divBdr>
        <w:top w:val="none" w:sz="0" w:space="0" w:color="auto"/>
        <w:left w:val="none" w:sz="0" w:space="0" w:color="auto"/>
        <w:bottom w:val="none" w:sz="0" w:space="0" w:color="auto"/>
        <w:right w:val="none" w:sz="0" w:space="0" w:color="auto"/>
      </w:divBdr>
    </w:div>
    <w:div w:id="828520051">
      <w:bodyDiv w:val="1"/>
      <w:marLeft w:val="0"/>
      <w:marRight w:val="0"/>
      <w:marTop w:val="0"/>
      <w:marBottom w:val="0"/>
      <w:divBdr>
        <w:top w:val="none" w:sz="0" w:space="0" w:color="auto"/>
        <w:left w:val="none" w:sz="0" w:space="0" w:color="auto"/>
        <w:bottom w:val="none" w:sz="0" w:space="0" w:color="auto"/>
        <w:right w:val="none" w:sz="0" w:space="0" w:color="auto"/>
      </w:divBdr>
    </w:div>
    <w:div w:id="903637429">
      <w:bodyDiv w:val="1"/>
      <w:marLeft w:val="0"/>
      <w:marRight w:val="0"/>
      <w:marTop w:val="0"/>
      <w:marBottom w:val="0"/>
      <w:divBdr>
        <w:top w:val="none" w:sz="0" w:space="0" w:color="auto"/>
        <w:left w:val="none" w:sz="0" w:space="0" w:color="auto"/>
        <w:bottom w:val="none" w:sz="0" w:space="0" w:color="auto"/>
        <w:right w:val="none" w:sz="0" w:space="0" w:color="auto"/>
      </w:divBdr>
    </w:div>
    <w:div w:id="971061098">
      <w:bodyDiv w:val="1"/>
      <w:marLeft w:val="0"/>
      <w:marRight w:val="0"/>
      <w:marTop w:val="0"/>
      <w:marBottom w:val="0"/>
      <w:divBdr>
        <w:top w:val="none" w:sz="0" w:space="0" w:color="auto"/>
        <w:left w:val="none" w:sz="0" w:space="0" w:color="auto"/>
        <w:bottom w:val="none" w:sz="0" w:space="0" w:color="auto"/>
        <w:right w:val="none" w:sz="0" w:space="0" w:color="auto"/>
      </w:divBdr>
    </w:div>
    <w:div w:id="1152678455">
      <w:bodyDiv w:val="1"/>
      <w:marLeft w:val="0"/>
      <w:marRight w:val="0"/>
      <w:marTop w:val="0"/>
      <w:marBottom w:val="0"/>
      <w:divBdr>
        <w:top w:val="none" w:sz="0" w:space="0" w:color="auto"/>
        <w:left w:val="none" w:sz="0" w:space="0" w:color="auto"/>
        <w:bottom w:val="none" w:sz="0" w:space="0" w:color="auto"/>
        <w:right w:val="none" w:sz="0" w:space="0" w:color="auto"/>
      </w:divBdr>
    </w:div>
    <w:div w:id="11588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y.edu/disclosures.pdf" TargetMode="External"/><Relationship Id="rId13" Type="http://schemas.openxmlformats.org/officeDocument/2006/relationships/hyperlink" Target="http://www.dorsey.edu/disclosures.pdf" TargetMode="External"/><Relationship Id="rId18" Type="http://schemas.openxmlformats.org/officeDocument/2006/relationships/hyperlink" Target="http://www.dorsey.edu/disclosures.pdf" TargetMode="External"/><Relationship Id="rId3" Type="http://schemas.openxmlformats.org/officeDocument/2006/relationships/settings" Target="settings.xml"/><Relationship Id="rId21" Type="http://schemas.openxmlformats.org/officeDocument/2006/relationships/hyperlink" Target="http://www.dorsey.edu/disclosures.pdf" TargetMode="External"/><Relationship Id="rId7" Type="http://schemas.openxmlformats.org/officeDocument/2006/relationships/hyperlink" Target="http://www.dorsey.edu/disclosures.pdf" TargetMode="External"/><Relationship Id="rId12" Type="http://schemas.openxmlformats.org/officeDocument/2006/relationships/hyperlink" Target="http://www.dorsey.edu/disclosures.pdf" TargetMode="External"/><Relationship Id="rId17" Type="http://schemas.openxmlformats.org/officeDocument/2006/relationships/hyperlink" Target="http://www.dorsey.edu/disclosure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orsey.edu/disclosures.pdf" TargetMode="External"/><Relationship Id="rId20" Type="http://schemas.openxmlformats.org/officeDocument/2006/relationships/hyperlink" Target="http://www.dorsey.edu/disclosures.pdf" TargetMode="External"/><Relationship Id="rId1" Type="http://schemas.openxmlformats.org/officeDocument/2006/relationships/numbering" Target="numbering.xml"/><Relationship Id="rId6" Type="http://schemas.openxmlformats.org/officeDocument/2006/relationships/hyperlink" Target="http://www.dorsey.edu/disclosures.pdf" TargetMode="External"/><Relationship Id="rId11" Type="http://schemas.openxmlformats.org/officeDocument/2006/relationships/hyperlink" Target="http://www.dorsey.edu/disclosures.pdf"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dorsey.edu/disclosures.pdf" TargetMode="External"/><Relationship Id="rId23" Type="http://schemas.openxmlformats.org/officeDocument/2006/relationships/hyperlink" Target="http://www.dorsey.edu/disclosures.pdf" TargetMode="External"/><Relationship Id="rId10" Type="http://schemas.openxmlformats.org/officeDocument/2006/relationships/hyperlink" Target="http://www.dorsey.edu/disclosures.pdf" TargetMode="External"/><Relationship Id="rId19" Type="http://schemas.openxmlformats.org/officeDocument/2006/relationships/hyperlink" Target="http://www.dorsey.edu/disclosures.pdf" TargetMode="External"/><Relationship Id="rId4" Type="http://schemas.openxmlformats.org/officeDocument/2006/relationships/webSettings" Target="webSettings.xml"/><Relationship Id="rId9" Type="http://schemas.openxmlformats.org/officeDocument/2006/relationships/hyperlink" Target="http://www.dorsey.edu/disclosures.pdf" TargetMode="External"/><Relationship Id="rId14" Type="http://schemas.openxmlformats.org/officeDocument/2006/relationships/hyperlink" Target="http://www.dorsey.edu/disclosures.pdf" TargetMode="External"/><Relationship Id="rId22" Type="http://schemas.openxmlformats.org/officeDocument/2006/relationships/hyperlink" Target="http://www.dorsey.edu/disclo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4869</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2014-03-12T17:26:00Z</dcterms:created>
  <dcterms:modified xsi:type="dcterms:W3CDTF">2014-03-12T17:26:00Z</dcterms:modified>
</cp:coreProperties>
</file>