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74" w:rsidRPr="00821874" w:rsidRDefault="00821874" w:rsidP="00821874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821874">
        <w:rPr>
          <w:rFonts w:ascii="Helvetica" w:eastAsia="Times New Roman" w:hAnsi="Helvetica" w:cs="Helvetica"/>
          <w:kern w:val="36"/>
          <w:sz w:val="54"/>
          <w:szCs w:val="54"/>
        </w:rPr>
        <w:t>Approved Copy and Logos</w:t>
      </w:r>
    </w:p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Brand(s)</w:t>
      </w:r>
    </w:p>
    <w:p w:rsidR="00821874" w:rsidRPr="00821874" w:rsidRDefault="00821874" w:rsidP="00821874">
      <w:pPr>
        <w:numPr>
          <w:ilvl w:val="0"/>
          <w:numId w:val="4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Colorado Technical University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762000"/>
            <wp:effectExtent l="19050" t="0" r="0" b="0"/>
            <wp:docPr id="1" name="Picture 1" descr="http://cdn.leadjet.com/education/img/logos/small/colorado-technic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eadjet.com/education/img/logos/small/colorado-technical-universi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1276350"/>
            <wp:effectExtent l="19050" t="0" r="0" b="0"/>
            <wp:docPr id="2" name="Picture 2" descr="http://cdn.leadjet.com/education/img/logos/large/colorado-technic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eadjet.com/education/img/logos/large/colorado-technical-universi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Brief Description</w:t>
      </w:r>
    </w:p>
    <w:p w:rsidR="00821874" w:rsidRPr="00821874" w:rsidRDefault="00821874" w:rsidP="00821874">
      <w:pPr>
        <w:spacing w:line="240" w:lineRule="auto"/>
        <w:ind w:left="1470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Take your career to new heights with Colorado </w:t>
      </w:r>
      <w:proofErr w:type="gramStart"/>
      <w:r w:rsidRPr="00821874">
        <w:rPr>
          <w:rFonts w:ascii="Times New Roman" w:eastAsia="Times New Roman" w:hAnsi="Times New Roman" w:cs="Times New Roman"/>
          <w:sz w:val="24"/>
          <w:szCs w:val="24"/>
        </w:rPr>
        <w:t>Tech !</w:t>
      </w:r>
      <w:proofErr w:type="gram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Since 1965, Colorado Technical University has helped thousands of students achieve success in business, management and technology careers. Learn more today.</w:t>
      </w:r>
    </w:p>
    <w:p w:rsidR="00821874" w:rsidRPr="00821874" w:rsidRDefault="00821874" w:rsidP="008218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Description</w:t>
      </w:r>
    </w:p>
    <w:p w:rsidR="00821874" w:rsidRPr="00821874" w:rsidRDefault="00821874" w:rsidP="00821874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821874">
        <w:rPr>
          <w:rFonts w:ascii="Times New Roman" w:eastAsia="Times New Roman" w:hAnsi="Times New Roman" w:cs="Times New Roman"/>
          <w:sz w:val="26"/>
          <w:szCs w:val="26"/>
        </w:rPr>
        <w:t xml:space="preserve">Take your career to new heights with Colorado </w:t>
      </w:r>
      <w:proofErr w:type="gramStart"/>
      <w:r w:rsidRPr="00821874">
        <w:rPr>
          <w:rFonts w:ascii="Times New Roman" w:eastAsia="Times New Roman" w:hAnsi="Times New Roman" w:cs="Times New Roman"/>
          <w:sz w:val="26"/>
          <w:szCs w:val="26"/>
        </w:rPr>
        <w:t>Tech !</w:t>
      </w:r>
      <w:proofErr w:type="gramEnd"/>
      <w:r w:rsidRPr="00821874">
        <w:rPr>
          <w:rFonts w:ascii="Times New Roman" w:eastAsia="Times New Roman" w:hAnsi="Times New Roman" w:cs="Times New Roman"/>
          <w:sz w:val="26"/>
          <w:szCs w:val="26"/>
        </w:rPr>
        <w:t xml:space="preserve"> Since 1965, Colorado Technical University has helped thousands of students achieve success in business, management and technology careers. Learn more today.</w:t>
      </w:r>
    </w:p>
    <w:p w:rsidR="00821874" w:rsidRPr="00821874" w:rsidRDefault="00821874" w:rsidP="00821874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821874">
        <w:rPr>
          <w:rFonts w:ascii="Helvetica" w:eastAsia="Times New Roman" w:hAnsi="Helvetica" w:cs="Helvetica"/>
          <w:sz w:val="45"/>
          <w:szCs w:val="45"/>
        </w:rPr>
        <w:t>Offer(s)</w:t>
      </w:r>
    </w:p>
    <w:p w:rsidR="00821874" w:rsidRPr="00821874" w:rsidRDefault="00821874" w:rsidP="0082187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Colorado Technical University - Online</w:t>
      </w:r>
    </w:p>
    <w:p w:rsidR="00821874" w:rsidRPr="00821874" w:rsidRDefault="00821874" w:rsidP="00821874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821874">
        <w:rPr>
          <w:rFonts w:ascii="Helvetica" w:eastAsia="Times New Roman" w:hAnsi="Helvetica" w:cs="Helvetica"/>
          <w:kern w:val="36"/>
          <w:sz w:val="54"/>
          <w:szCs w:val="54"/>
        </w:rPr>
        <w:t>Form Field Requirements</w:t>
      </w:r>
    </w:p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b/>
          <w:bCs/>
          <w:sz w:val="24"/>
          <w:szCs w:val="24"/>
        </w:rPr>
        <w:t>Key: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red  are currently not accepted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yellow  have been recently changed</w:t>
      </w:r>
    </w:p>
    <w:p w:rsidR="00821874" w:rsidRPr="00821874" w:rsidRDefault="00821874" w:rsidP="008218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>Rows denoted in  green  have been recently added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50"/>
        <w:gridCol w:w="7593"/>
        <w:gridCol w:w="840"/>
        <w:gridCol w:w="961"/>
        <w:gridCol w:w="870"/>
      </w:tblGrid>
      <w:tr w:rsidR="00821874" w:rsidRPr="00821874" w:rsidTr="0082187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73481209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Form Fields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Required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anchor="age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By checking this box, I consent to receive phone calls and/or text messages from Colorado Technical University at the phone number(s) provided, which may include a wireless number, using automated technology, to discuss their educational services. Checking this box is required for a school to contact me, without obligation to attend their university. I understand that my information will be handled in 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accordance with this site's privacy policy.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checkbox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anchor="contact_permission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Highest Education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anchor="educationlevel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School/GED Graduation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anchor="gradyear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militaryaffiliation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Military Affiliation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anchor="militaryaffiliation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offer_id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Offer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anchor="offer_id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primary_phone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Primary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Program of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anchor="program_id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School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anchor="school_id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secondary_phone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Secondary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Source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anchor="source_id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When do you plan to start classes?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anchor="startclasses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stateprovince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anchor="stateprovince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userip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301"/>
        <w:gridCol w:w="10513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49932070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Validations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(/), and must contain at least one numeral, one alphabetic character, and one space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alphanumeric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quotes ("), dashes (-), commas, (,), and periods (.)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periods (.), underscores (_), percent signs (%), plus signs (+), and dashes (-), followed by an at sign (@) and a fully qualified domain name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 valid IP address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metaId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meta ID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alphabetic characters, spaces, apostrophes ('), quotes ("), dashes (-), commas (,), and periods (.)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field option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contain a valid 10-digit telephone number, excluding the country code, with optional parentheses surrounding the area code and optional spaces or dashes (-) used as segment separators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trackingId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up to 32 alphabetic and numeric characters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 5-digit zip code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0"/>
        <w:gridCol w:w="3569"/>
        <w:gridCol w:w="3838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Qualifications</w:t>
            </w:r>
          </w:p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lead must adhere to all rules in order to be qualified, </w:t>
            </w: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proofErr w:type="spell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rules</w:t>
            </w:r>
            <w:proofErr w:type="gramEnd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not contradict each other or cancel one another out.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age&lt;18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at least 18 years old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contact_permission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!=1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consent to being contacted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educationlevel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&lt;2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a High School Diploma or GED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gradyear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&gt;2013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graduated 2013 or earlier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&lt;1,&gt;2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be planning to start within 3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821874">
              <w:rPr>
                <w:rFonts w:ascii="Consolas" w:eastAsia="Times New Roman" w:hAnsi="Consolas" w:cs="Consolas"/>
                <w:color w:val="C7254E"/>
                <w:sz w:val="17"/>
              </w:rPr>
              <w:t>&gt;3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Must plan to start classes within 6 months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3020"/>
        <w:gridCol w:w="600"/>
        <w:gridCol w:w="1040"/>
        <w:gridCol w:w="791"/>
      </w:tblGrid>
      <w:tr w:rsidR="00821874" w:rsidRPr="00821874" w:rsidTr="00821874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Offer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Geo-Target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Colorado Technical University - 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46F7A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anchor="geotargets" w:history="1">
              <w:r w:rsidR="00821874"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none (0)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2706"/>
        <w:gridCol w:w="3630"/>
        <w:gridCol w:w="2157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source_id</w:t>
            </w:r>
            <w:proofErr w:type="spellEnd"/>
          </w:p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See the</w:t>
            </w:r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hyperlink r:id="rId19" w:history="1">
              <w:r w:rsidRPr="00821874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View Allocations</w:t>
              </w:r>
            </w:hyperlink>
            <w:r w:rsidRPr="00821874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page for the list of offers for which your source(s) are authorized and have allocation.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821874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3"/>
        <w:gridCol w:w="1067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60183430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degreetype_id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</w:tr>
    </w:tbl>
    <w:p w:rsidR="00821874" w:rsidRPr="00821874" w:rsidRDefault="00821874" w:rsidP="008218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*The </w:t>
      </w:r>
      <w:proofErr w:type="spellStart"/>
      <w:r w:rsidRPr="00821874">
        <w:rPr>
          <w:rFonts w:ascii="Times New Roman" w:eastAsia="Times New Roman" w:hAnsi="Times New Roman" w:cs="Times New Roman"/>
          <w:sz w:val="24"/>
          <w:szCs w:val="24"/>
        </w:rPr>
        <w:t>degreetype_id</w:t>
      </w:r>
      <w:proofErr w:type="spellEnd"/>
      <w:r w:rsidRPr="00821874">
        <w:rPr>
          <w:rFonts w:ascii="Times New Roman" w:eastAsia="Times New Roman" w:hAnsi="Times New Roman" w:cs="Times New Roman"/>
          <w:sz w:val="24"/>
          <w:szCs w:val="24"/>
        </w:rPr>
        <w:t xml:space="preserve"> field is not required to be displayed. 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82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51546251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Under 18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78"/>
        <w:gridCol w:w="1293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460802043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contact_permission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 Consent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268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96615178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educationlevel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 High School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Currently in High School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 Diploma / GED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(0-27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(28-59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(60-89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(90 or more Credits)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Some Graduate Credit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Degree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Degree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58"/>
        <w:gridCol w:w="648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28469569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gradyear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3314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52070786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militaryaffiliation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 Affiliation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Self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Spouse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Dependent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DOD - Civilian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30183662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startclasses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Immediately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1 - 3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4 - 6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7 - 9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10 - 12 months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More than 12 months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821874" w:rsidRPr="00821874" w:rsidTr="0082187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81738319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821874">
              <w:rPr>
                <w:rFonts w:ascii="Times New Roman" w:eastAsia="Times New Roman" w:hAnsi="Times New Roman" w:cs="Times New Roman"/>
                <w:b/>
                <w:bCs/>
              </w:rPr>
              <w:t>stateprovince</w:t>
            </w:r>
            <w:proofErr w:type="spellEnd"/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Alabama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Alaska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Arizona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Arkansas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Colorado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Connecticut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Delaware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District of Columbia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Florida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Georgia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Hawaii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Idaho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Illinois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Indiana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Iowa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Kansas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Kentucky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Maine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Maryland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Michigan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Missouri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Montana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Nebraska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Nevada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Hampshire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Mexico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New York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North Dakota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Ohio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Oklahoma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Oregon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Rhode Island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South Carolina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South Dakota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Texas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Utah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Vermont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Virginia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West Virginia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Wisconsin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Wyoming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Military-America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Military-Europe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Military-Pacific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Samoa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Guam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Marshall Islands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Micronesia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N. Mariana Islands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Puerto Rico</w:t>
            </w: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21874">
              <w:rPr>
                <w:rFonts w:ascii="Times New Roman" w:eastAsia="Times New Roman" w:hAnsi="Times New Roman" w:cs="Times New Roman"/>
                <w:sz w:val="18"/>
                <w:szCs w:val="18"/>
              </w:rPr>
              <w:t>Virgin Islands</w:t>
            </w:r>
          </w:p>
        </w:tc>
      </w:tr>
    </w:tbl>
    <w:p w:rsidR="00821874" w:rsidRPr="00821874" w:rsidRDefault="00821874" w:rsidP="00821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"/>
        <w:gridCol w:w="156"/>
        <w:gridCol w:w="156"/>
      </w:tblGrid>
      <w:tr w:rsidR="00821874" w:rsidRPr="00821874" w:rsidTr="0082187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before="150" w:after="150" w:line="240" w:lineRule="auto"/>
              <w:ind w:left="150" w:right="150"/>
              <w:jc w:val="center"/>
              <w:divId w:val="1744522267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21874" w:rsidRPr="00821874" w:rsidTr="008218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1874" w:rsidRPr="00821874" w:rsidRDefault="00821874" w:rsidP="0082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037212" w:rsidRDefault="00037212"/>
    <w:tbl>
      <w:tblPr>
        <w:tblW w:w="10980" w:type="dxa"/>
        <w:tblInd w:w="93" w:type="dxa"/>
        <w:tblLook w:val="04A0"/>
      </w:tblPr>
      <w:tblGrid>
        <w:gridCol w:w="1180"/>
        <w:gridCol w:w="1480"/>
        <w:gridCol w:w="8320"/>
      </w:tblGrid>
      <w:tr w:rsidR="0047126B" w:rsidRPr="0047126B" w:rsidTr="0047126B">
        <w:trPr>
          <w:trHeight w:val="30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1200"/>
            <w:vAlign w:val="center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lastRenderedPageBreak/>
              <w:t>Degree Type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1200"/>
            <w:vAlign w:val="center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Consolas" w:eastAsia="Times New Roman" w:hAnsi="Consolas" w:cs="Times New Roman"/>
                <w:b/>
                <w:bCs/>
                <w:color w:val="C7254E"/>
                <w:sz w:val="16"/>
                <w:szCs w:val="16"/>
              </w:rPr>
            </w:pPr>
            <w:proofErr w:type="spellStart"/>
            <w:r w:rsidRPr="0047126B">
              <w:rPr>
                <w:rFonts w:ascii="Consolas" w:eastAsia="Times New Roman" w:hAnsi="Consolas" w:cs="Times New Roman"/>
                <w:b/>
                <w:bCs/>
                <w:color w:val="C7254E"/>
                <w:sz w:val="16"/>
                <w:szCs w:val="16"/>
              </w:rPr>
              <w:t>program_id</w:t>
            </w:r>
            <w:proofErr w:type="spellEnd"/>
          </w:p>
        </w:tc>
        <w:tc>
          <w:tcPr>
            <w:tcW w:w="8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1200"/>
            <w:vAlign w:val="center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23429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 of Science in General Studies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 of Science in General Studies - Military Studies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Associate's Degree in Accounting (ASACC)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Associate's Degree in Business Administration (ASBA)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Bachelor of Science - Cyber </w:t>
            </w:r>
            <w:proofErr w:type="spellStart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Security:Computer</w:t>
            </w:r>
            <w:proofErr w:type="spellEnd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Systems Security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23435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Bachelor of Science - Cyber </w:t>
            </w:r>
            <w:proofErr w:type="spellStart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Security:Information</w:t>
            </w:r>
            <w:proofErr w:type="spellEnd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Assurance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23443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Business Administration - Project Management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23447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Criminal Justice - Cybercrime and Security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23453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Healthcare Management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23456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Nursing (RN to BSN completion)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23457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Bachelor of Science in Psychology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23486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Master of Science in </w:t>
            </w:r>
            <w:proofErr w:type="spellStart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Cybersecurity</w:t>
            </w:r>
            <w:proofErr w:type="spellEnd"/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Policy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23491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 of Science in Management-Information Technology and Project Management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23490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 of Science in Management - Project Management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23493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Masters of Science in Management in Homeland Security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23462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Healthcare Management and Leadership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23463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Higher Education Teaching and Learning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23464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Leadership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23465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Private Sector Higher Education Leadership</w:t>
            </w:r>
          </w:p>
        </w:tc>
      </w:tr>
      <w:tr w:rsidR="0047126B" w:rsidRPr="0047126B" w:rsidTr="0047126B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23466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7126B" w:rsidRPr="0047126B" w:rsidRDefault="0047126B" w:rsidP="0047126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Doctor of Management - Project Management</w:t>
            </w:r>
          </w:p>
        </w:tc>
      </w:tr>
    </w:tbl>
    <w:p w:rsidR="0047126B" w:rsidRDefault="0047126B"/>
    <w:sectPr w:rsidR="0047126B" w:rsidSect="0047126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73"/>
    <w:multiLevelType w:val="multilevel"/>
    <w:tmpl w:val="F240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A0092"/>
    <w:multiLevelType w:val="multilevel"/>
    <w:tmpl w:val="3A08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C4E2E"/>
    <w:multiLevelType w:val="multilevel"/>
    <w:tmpl w:val="047C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C3C59"/>
    <w:multiLevelType w:val="multilevel"/>
    <w:tmpl w:val="E0F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97F55"/>
    <w:multiLevelType w:val="multilevel"/>
    <w:tmpl w:val="8A9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6E23E5"/>
    <w:multiLevelType w:val="multilevel"/>
    <w:tmpl w:val="5F18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1874"/>
    <w:rsid w:val="00037212"/>
    <w:rsid w:val="0047126B"/>
    <w:rsid w:val="00821874"/>
    <w:rsid w:val="00846F7A"/>
    <w:rsid w:val="00AA1AD9"/>
    <w:rsid w:val="00E3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12"/>
  </w:style>
  <w:style w:type="paragraph" w:styleId="Heading1">
    <w:name w:val="heading 1"/>
    <w:basedOn w:val="Normal"/>
    <w:link w:val="Heading1Char"/>
    <w:uiPriority w:val="9"/>
    <w:qFormat/>
    <w:rsid w:val="00821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1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1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1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18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187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21874"/>
  </w:style>
  <w:style w:type="character" w:styleId="Hyperlink">
    <w:name w:val="Hyperlink"/>
    <w:basedOn w:val="DefaultParagraphFont"/>
    <w:uiPriority w:val="99"/>
    <w:semiHidden/>
    <w:unhideWhenUsed/>
    <w:rsid w:val="008218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7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82187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18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187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21874"/>
    <w:rPr>
      <w:b/>
      <w:bCs/>
    </w:rPr>
  </w:style>
  <w:style w:type="character" w:customStyle="1" w:styleId="disabled">
    <w:name w:val="disabled"/>
    <w:basedOn w:val="DefaultParagraphFont"/>
    <w:rsid w:val="00821874"/>
  </w:style>
  <w:style w:type="character" w:customStyle="1" w:styleId="modifiedrecently">
    <w:name w:val="modifiedrecently"/>
    <w:basedOn w:val="DefaultParagraphFont"/>
    <w:rsid w:val="00821874"/>
  </w:style>
  <w:style w:type="character" w:customStyle="1" w:styleId="createdrecently">
    <w:name w:val="createdrecently"/>
    <w:basedOn w:val="DefaultParagraphFont"/>
    <w:rsid w:val="00821874"/>
  </w:style>
  <w:style w:type="paragraph" w:styleId="BalloonText">
    <w:name w:val="Balloon Text"/>
    <w:basedOn w:val="Normal"/>
    <w:link w:val="BalloonTextChar"/>
    <w:uiPriority w:val="99"/>
    <w:semiHidden/>
    <w:unhideWhenUsed/>
    <w:rsid w:val="00AA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4628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63452716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323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ners.actionleadsolutions.com/allocations/postinginstructions?campaign_id=241" TargetMode="External"/><Relationship Id="rId13" Type="http://schemas.openxmlformats.org/officeDocument/2006/relationships/hyperlink" Target="http://partners.actionleadsolutions.com/allocations/postinginstructions?campaign_id=241" TargetMode="External"/><Relationship Id="rId18" Type="http://schemas.openxmlformats.org/officeDocument/2006/relationships/hyperlink" Target="http://partners.actionleadsolutions.com/allocations/postinginstructions?campaign_id=24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rtners.actionleadsolutions.com/allocations/postinginstructions?campaign_id=241" TargetMode="External"/><Relationship Id="rId12" Type="http://schemas.openxmlformats.org/officeDocument/2006/relationships/hyperlink" Target="http://partners.actionleadsolutions.com/allocations/postinginstructions?campaign_id=241" TargetMode="External"/><Relationship Id="rId17" Type="http://schemas.openxmlformats.org/officeDocument/2006/relationships/hyperlink" Target="http://partners.actionleadsolutions.com/allocations/postinginstructions?campaign_id=241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tners.actionleadsolutions.com/allocations/postinginstructions?campaign_id=2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artners.actionleadsolutions.com/allocations/postinginstructions?campaign_id=24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artners.actionleadsolutions.com/allocations/postinginstructions?campaign_id=241" TargetMode="External"/><Relationship Id="rId10" Type="http://schemas.openxmlformats.org/officeDocument/2006/relationships/hyperlink" Target="http://partners.actionleadsolutions.com/allocations/postinginstructions?campaign_id=241" TargetMode="External"/><Relationship Id="rId19" Type="http://schemas.openxmlformats.org/officeDocument/2006/relationships/hyperlink" Target="http://partners.actionleadsolutions.com/allocations/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tners.actionleadsolutions.com/allocations/postinginstructions?campaign_id=241" TargetMode="External"/><Relationship Id="rId14" Type="http://schemas.openxmlformats.org/officeDocument/2006/relationships/hyperlink" Target="http://partners.actionleadsolutions.com/allocations/postinginstructions?campaign_id=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1916</Words>
  <Characters>10923</Characters>
  <Application>Microsoft Office Word</Application>
  <DocSecurity>0</DocSecurity>
  <Lines>91</Lines>
  <Paragraphs>25</Paragraphs>
  <ScaleCrop>false</ScaleCrop>
  <Company>Grizli777</Company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Frisone</dc:creator>
  <cp:lastModifiedBy>Frisco Trading</cp:lastModifiedBy>
  <cp:revision>2</cp:revision>
  <dcterms:created xsi:type="dcterms:W3CDTF">2014-11-10T14:29:00Z</dcterms:created>
  <dcterms:modified xsi:type="dcterms:W3CDTF">2014-11-10T14:29:00Z</dcterms:modified>
</cp:coreProperties>
</file>